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A41" w:rsidRPr="005A4047" w:rsidRDefault="00705A41">
      <w:pPr>
        <w:jc w:val="center"/>
        <w:rPr>
          <w:rFonts w:cs="Arial"/>
          <w:sz w:val="28"/>
          <w:szCs w:val="28"/>
        </w:rPr>
      </w:pPr>
      <w:r w:rsidRPr="005A4047">
        <w:rPr>
          <w:rFonts w:cs="Arial"/>
          <w:sz w:val="28"/>
          <w:szCs w:val="28"/>
        </w:rPr>
        <w:t>ORGANIZATIONAL PROVIDER AGREEMENT</w:t>
      </w:r>
    </w:p>
    <w:p w:rsidR="00705A41" w:rsidRDefault="00705A41">
      <w:pPr>
        <w:jc w:val="center"/>
        <w:rPr>
          <w:rFonts w:cs="Arial"/>
          <w:sz w:val="28"/>
          <w:szCs w:val="28"/>
        </w:rPr>
      </w:pPr>
      <w:r w:rsidRPr="005A4047">
        <w:rPr>
          <w:rFonts w:cs="Arial"/>
          <w:sz w:val="28"/>
          <w:szCs w:val="28"/>
        </w:rPr>
        <w:t>FOR FOSTER CHILDREN PLACED OUT OF COUNTY</w:t>
      </w:r>
    </w:p>
    <w:p w:rsidR="00705A41" w:rsidRPr="005A4047" w:rsidRDefault="00705A41">
      <w:pPr>
        <w:rPr>
          <w:rFonts w:cs="Arial"/>
          <w:b w:val="0"/>
          <w:sz w:val="24"/>
          <w:szCs w:val="24"/>
        </w:rPr>
      </w:pPr>
      <w:r w:rsidRPr="005A4047">
        <w:rPr>
          <w:rFonts w:cs="Arial"/>
          <w:b w:val="0"/>
          <w:sz w:val="24"/>
          <w:szCs w:val="24"/>
        </w:rPr>
        <w:t>This Contract is entered into on __________________</w:t>
      </w:r>
      <w:r w:rsidR="00C94229">
        <w:rPr>
          <w:rFonts w:cs="Arial"/>
          <w:b w:val="0"/>
          <w:sz w:val="24"/>
          <w:szCs w:val="24"/>
        </w:rPr>
        <w:t xml:space="preserve"> “</w:t>
      </w:r>
      <w:r w:rsidR="00357706">
        <w:rPr>
          <w:rFonts w:cs="Arial"/>
          <w:b w:val="0"/>
          <w:sz w:val="24"/>
          <w:szCs w:val="24"/>
        </w:rPr>
        <w:t>Contract D</w:t>
      </w:r>
      <w:r w:rsidRPr="005A4047">
        <w:rPr>
          <w:rFonts w:cs="Arial"/>
          <w:b w:val="0"/>
          <w:sz w:val="24"/>
          <w:szCs w:val="24"/>
        </w:rPr>
        <w:t xml:space="preserve">ate” between the </w:t>
      </w:r>
      <w:r w:rsidRPr="00676D3A">
        <w:rPr>
          <w:rFonts w:cs="Arial"/>
          <w:b w:val="0"/>
          <w:sz w:val="24"/>
          <w:szCs w:val="24"/>
        </w:rPr>
        <w:t xml:space="preserve">Mental Health Plan of </w:t>
      </w:r>
      <w:r w:rsidRPr="005A4047">
        <w:rPr>
          <w:rFonts w:cs="Arial"/>
          <w:b w:val="0"/>
          <w:sz w:val="24"/>
          <w:szCs w:val="24"/>
        </w:rPr>
        <w:t>_____________ hereinafter referred to as</w:t>
      </w:r>
      <w:r w:rsidRPr="005A4047">
        <w:rPr>
          <w:rFonts w:cs="Arial"/>
          <w:b w:val="0"/>
          <w:i/>
          <w:sz w:val="24"/>
          <w:szCs w:val="24"/>
        </w:rPr>
        <w:t xml:space="preserve"> </w:t>
      </w:r>
      <w:r w:rsidRPr="00676D3A">
        <w:rPr>
          <w:rFonts w:cs="Arial"/>
          <w:b w:val="0"/>
          <w:sz w:val="24"/>
          <w:szCs w:val="24"/>
        </w:rPr>
        <w:t>MHP</w:t>
      </w:r>
      <w:r w:rsidRPr="005A4047">
        <w:rPr>
          <w:rFonts w:cs="Arial"/>
          <w:b w:val="0"/>
          <w:sz w:val="24"/>
          <w:szCs w:val="24"/>
        </w:rPr>
        <w:t xml:space="preserve"> and ______________________, hereinafter referred to as “Contractor” for access to Medi-Cal Specialty Mental Health Services for Foster Children placed out-of-county.  Contractor is located in the County of ________________ and is certified by </w:t>
      </w:r>
      <w:r w:rsidR="00803677">
        <w:rPr>
          <w:rFonts w:cs="Arial"/>
          <w:b w:val="0"/>
          <w:sz w:val="24"/>
          <w:szCs w:val="24"/>
        </w:rPr>
        <w:t>an</w:t>
      </w:r>
      <w:r w:rsidRPr="005A4047">
        <w:rPr>
          <w:rFonts w:cs="Arial"/>
          <w:b w:val="0"/>
          <w:sz w:val="24"/>
          <w:szCs w:val="24"/>
        </w:rPr>
        <w:t xml:space="preserve"> </w:t>
      </w:r>
      <w:r w:rsidRPr="00676D3A">
        <w:rPr>
          <w:rFonts w:cs="Arial"/>
          <w:b w:val="0"/>
          <w:sz w:val="24"/>
          <w:szCs w:val="24"/>
        </w:rPr>
        <w:t>MHP</w:t>
      </w:r>
      <w:r w:rsidRPr="005A4047">
        <w:rPr>
          <w:rFonts w:cs="Arial"/>
          <w:b w:val="0"/>
          <w:i/>
          <w:sz w:val="24"/>
          <w:szCs w:val="24"/>
        </w:rPr>
        <w:t xml:space="preserve"> </w:t>
      </w:r>
      <w:r w:rsidRPr="005A4047">
        <w:rPr>
          <w:rFonts w:cs="Arial"/>
          <w:b w:val="0"/>
          <w:sz w:val="24"/>
          <w:szCs w:val="24"/>
        </w:rPr>
        <w:t xml:space="preserve">to provide Medi-Cal services, as evidenced by </w:t>
      </w:r>
      <w:r w:rsidR="006C3A99" w:rsidRPr="00803677">
        <w:rPr>
          <w:rFonts w:cs="Arial"/>
          <w:b w:val="0"/>
          <w:sz w:val="24"/>
          <w:szCs w:val="24"/>
        </w:rPr>
        <w:t>the attached</w:t>
      </w:r>
      <w:r w:rsidR="006C3A99">
        <w:rPr>
          <w:rFonts w:cs="Arial"/>
          <w:b w:val="0"/>
          <w:color w:val="FF0000"/>
          <w:sz w:val="24"/>
          <w:szCs w:val="24"/>
        </w:rPr>
        <w:t xml:space="preserve"> </w:t>
      </w:r>
      <w:r w:rsidRPr="005A4047">
        <w:rPr>
          <w:rFonts w:cs="Arial"/>
          <w:b w:val="0"/>
          <w:sz w:val="24"/>
          <w:szCs w:val="24"/>
        </w:rPr>
        <w:t xml:space="preserve">Certification. </w:t>
      </w:r>
    </w:p>
    <w:p w:rsidR="00705A41" w:rsidRPr="005A4047" w:rsidRDefault="00705A41" w:rsidP="00F556EF">
      <w:pPr>
        <w:numPr>
          <w:ilvl w:val="0"/>
          <w:numId w:val="5"/>
        </w:numPr>
        <w:rPr>
          <w:rFonts w:cs="Arial"/>
          <w:b w:val="0"/>
          <w:sz w:val="24"/>
          <w:szCs w:val="24"/>
        </w:rPr>
      </w:pPr>
      <w:r w:rsidRPr="005A4047">
        <w:rPr>
          <w:rFonts w:cs="Arial"/>
          <w:b w:val="0"/>
          <w:sz w:val="24"/>
          <w:szCs w:val="24"/>
        </w:rPr>
        <w:t>General Authority:</w:t>
      </w:r>
    </w:p>
    <w:p w:rsidR="00705A41" w:rsidRPr="005A4047" w:rsidRDefault="00705A41">
      <w:pPr>
        <w:rPr>
          <w:rFonts w:cs="Arial"/>
          <w:b w:val="0"/>
          <w:sz w:val="24"/>
          <w:szCs w:val="24"/>
        </w:rPr>
      </w:pPr>
      <w:r w:rsidRPr="005A4047">
        <w:rPr>
          <w:rFonts w:cs="Arial"/>
          <w:b w:val="0"/>
          <w:sz w:val="24"/>
          <w:szCs w:val="24"/>
        </w:rPr>
        <w:t>The Services will be provided in compliance with all applicable Federal and State laws and regulations including but not limited to:</w:t>
      </w:r>
    </w:p>
    <w:p w:rsidR="00705A41" w:rsidRPr="00F556EF" w:rsidRDefault="00705A41" w:rsidP="00EB3189">
      <w:pPr>
        <w:numPr>
          <w:ilvl w:val="0"/>
          <w:numId w:val="4"/>
        </w:numPr>
        <w:spacing w:after="100" w:afterAutospacing="1" w:line="240" w:lineRule="auto"/>
        <w:rPr>
          <w:rFonts w:cs="Arial"/>
          <w:b w:val="0"/>
          <w:sz w:val="24"/>
          <w:szCs w:val="24"/>
        </w:rPr>
      </w:pPr>
      <w:r w:rsidRPr="00F556EF">
        <w:rPr>
          <w:rFonts w:cs="Arial"/>
          <w:b w:val="0"/>
          <w:sz w:val="24"/>
          <w:szCs w:val="24"/>
        </w:rPr>
        <w:t>Division 5, (commencing with Section 5000) of the Welfare and Institutions (W&amp;I) Code</w:t>
      </w:r>
    </w:p>
    <w:p w:rsidR="00705A41" w:rsidRPr="00F556EF" w:rsidRDefault="00705A41" w:rsidP="00EB3189">
      <w:pPr>
        <w:numPr>
          <w:ilvl w:val="0"/>
          <w:numId w:val="4"/>
        </w:numPr>
        <w:spacing w:after="100" w:afterAutospacing="1" w:line="240" w:lineRule="auto"/>
        <w:rPr>
          <w:rFonts w:cs="Arial"/>
          <w:b w:val="0"/>
          <w:sz w:val="24"/>
          <w:szCs w:val="24"/>
        </w:rPr>
      </w:pPr>
      <w:r w:rsidRPr="00F556EF">
        <w:rPr>
          <w:rFonts w:cs="Arial"/>
          <w:b w:val="0"/>
          <w:sz w:val="24"/>
          <w:szCs w:val="24"/>
        </w:rPr>
        <w:t xml:space="preserve">Title 42, Code of Federal Regulations (CFR) Part 438, Managed Care </w:t>
      </w:r>
    </w:p>
    <w:p w:rsidR="00705A41" w:rsidRPr="00F556EF" w:rsidRDefault="00705A41" w:rsidP="00EB3189">
      <w:pPr>
        <w:numPr>
          <w:ilvl w:val="0"/>
          <w:numId w:val="4"/>
        </w:numPr>
        <w:spacing w:after="100" w:afterAutospacing="1" w:line="240" w:lineRule="auto"/>
        <w:rPr>
          <w:rFonts w:cs="Arial"/>
          <w:b w:val="0"/>
          <w:sz w:val="24"/>
          <w:szCs w:val="24"/>
        </w:rPr>
      </w:pPr>
      <w:r w:rsidRPr="00F556EF">
        <w:rPr>
          <w:rFonts w:cs="Arial"/>
          <w:b w:val="0"/>
          <w:sz w:val="24"/>
          <w:szCs w:val="24"/>
        </w:rPr>
        <w:t>California Code of Regulations Title 9, Chapter 11, Medi-Cal Specialty Mental Health Services</w:t>
      </w:r>
    </w:p>
    <w:p w:rsidR="00705A41" w:rsidRPr="00F556EF" w:rsidRDefault="00705A41" w:rsidP="00EB3189">
      <w:pPr>
        <w:numPr>
          <w:ilvl w:val="0"/>
          <w:numId w:val="4"/>
        </w:numPr>
        <w:spacing w:after="100" w:afterAutospacing="1" w:line="240" w:lineRule="auto"/>
        <w:rPr>
          <w:rFonts w:cs="Arial"/>
          <w:b w:val="0"/>
          <w:sz w:val="24"/>
          <w:szCs w:val="24"/>
        </w:rPr>
      </w:pPr>
      <w:r w:rsidRPr="00F556EF">
        <w:rPr>
          <w:rFonts w:cs="Arial"/>
          <w:b w:val="0"/>
          <w:sz w:val="24"/>
          <w:szCs w:val="24"/>
        </w:rPr>
        <w:t>MHP Contract, Exhibit A, Attachment 1</w:t>
      </w:r>
      <w:r w:rsidR="00FD04E6" w:rsidRPr="00F556EF">
        <w:rPr>
          <w:rFonts w:cs="Arial"/>
          <w:b w:val="0"/>
          <w:sz w:val="24"/>
          <w:szCs w:val="24"/>
        </w:rPr>
        <w:t>,</w:t>
      </w:r>
      <w:r w:rsidRPr="00F556EF">
        <w:rPr>
          <w:rFonts w:cs="Arial"/>
          <w:b w:val="0"/>
          <w:sz w:val="24"/>
          <w:szCs w:val="24"/>
        </w:rPr>
        <w:t xml:space="preserve"> Y</w:t>
      </w:r>
      <w:r w:rsidR="00FD04E6" w:rsidRPr="00F556EF">
        <w:rPr>
          <w:rFonts w:cs="Arial"/>
          <w:b w:val="0"/>
          <w:sz w:val="24"/>
          <w:szCs w:val="24"/>
        </w:rPr>
        <w:t>.</w:t>
      </w:r>
      <w:r w:rsidRPr="00F556EF">
        <w:rPr>
          <w:rFonts w:cs="Arial"/>
          <w:b w:val="0"/>
          <w:sz w:val="24"/>
          <w:szCs w:val="24"/>
        </w:rPr>
        <w:t xml:space="preserve"> Reporting on Procedures for Serving Foster Children Placed Out- of-County</w:t>
      </w:r>
    </w:p>
    <w:p w:rsidR="00705A41" w:rsidRPr="00F556EF" w:rsidRDefault="00705A41" w:rsidP="00EB3189">
      <w:pPr>
        <w:numPr>
          <w:ilvl w:val="0"/>
          <w:numId w:val="4"/>
        </w:numPr>
        <w:spacing w:after="100" w:afterAutospacing="1" w:line="240" w:lineRule="auto"/>
        <w:rPr>
          <w:rFonts w:cs="Arial"/>
          <w:b w:val="0"/>
          <w:sz w:val="24"/>
          <w:szCs w:val="24"/>
        </w:rPr>
      </w:pPr>
      <w:r w:rsidRPr="00F556EF">
        <w:rPr>
          <w:rFonts w:cs="Arial"/>
          <w:b w:val="0"/>
          <w:sz w:val="24"/>
          <w:szCs w:val="24"/>
        </w:rPr>
        <w:t>MHP Contract, Exhibit A, Attachment 1, W</w:t>
      </w:r>
      <w:r w:rsidR="00FD04E6" w:rsidRPr="00F556EF">
        <w:rPr>
          <w:rFonts w:cs="Arial"/>
          <w:b w:val="0"/>
          <w:sz w:val="24"/>
          <w:szCs w:val="24"/>
        </w:rPr>
        <w:t>.</w:t>
      </w:r>
      <w:r w:rsidRPr="00F556EF">
        <w:rPr>
          <w:rFonts w:cs="Arial"/>
          <w:b w:val="0"/>
          <w:sz w:val="24"/>
          <w:szCs w:val="24"/>
        </w:rPr>
        <w:t xml:space="preserve"> Requirements for Day Treatment Intensive and Day Rehabilitation </w:t>
      </w:r>
    </w:p>
    <w:p w:rsidR="00705A41" w:rsidRPr="00295A6E" w:rsidRDefault="00705A41">
      <w:pPr>
        <w:pStyle w:val="Heading1"/>
        <w:rPr>
          <w:iCs w:val="0"/>
        </w:rPr>
      </w:pPr>
      <w:r w:rsidRPr="00295A6E">
        <w:rPr>
          <w:iCs w:val="0"/>
        </w:rPr>
        <w:t>All relevant provisions of the Authority above are incorporated herein by reference</w:t>
      </w:r>
    </w:p>
    <w:p w:rsidR="00705A41" w:rsidRPr="005A4047" w:rsidRDefault="00705A41" w:rsidP="00F556EF">
      <w:pPr>
        <w:numPr>
          <w:ilvl w:val="0"/>
          <w:numId w:val="5"/>
        </w:numPr>
        <w:tabs>
          <w:tab w:val="left" w:pos="0"/>
          <w:tab w:val="left" w:pos="110"/>
          <w:tab w:val="center" w:pos="4680"/>
        </w:tabs>
        <w:rPr>
          <w:rFonts w:cs="Arial"/>
          <w:b w:val="0"/>
          <w:sz w:val="24"/>
          <w:szCs w:val="24"/>
        </w:rPr>
      </w:pPr>
      <w:r w:rsidRPr="005A4047">
        <w:rPr>
          <w:rFonts w:cs="Arial"/>
          <w:b w:val="0"/>
          <w:sz w:val="24"/>
          <w:szCs w:val="24"/>
          <w:u w:val="single"/>
        </w:rPr>
        <w:t>Definition of Foster Child</w:t>
      </w:r>
      <w:r w:rsidRPr="005A4047">
        <w:rPr>
          <w:rFonts w:cs="Arial"/>
          <w:b w:val="0"/>
          <w:sz w:val="24"/>
          <w:szCs w:val="24"/>
        </w:rPr>
        <w:t xml:space="preserve">: </w:t>
      </w:r>
      <w:r w:rsidRPr="005A4047">
        <w:rPr>
          <w:rFonts w:cs="Arial"/>
          <w:b w:val="0"/>
          <w:sz w:val="24"/>
          <w:szCs w:val="24"/>
        </w:rPr>
        <w:tab/>
      </w:r>
    </w:p>
    <w:p w:rsidR="00705A41" w:rsidRPr="005A4047" w:rsidRDefault="00705A41" w:rsidP="00E15D6D">
      <w:pPr>
        <w:tabs>
          <w:tab w:val="center" w:pos="4680"/>
        </w:tabs>
        <w:rPr>
          <w:rFonts w:cs="Arial"/>
          <w:b w:val="0"/>
          <w:sz w:val="24"/>
          <w:szCs w:val="24"/>
        </w:rPr>
      </w:pPr>
      <w:smartTag w:uri="urn:schemas-microsoft-com:office:smarttags" w:element="Street">
        <w:smartTag w:uri="urn:schemas-microsoft-com:office:smarttags" w:element="address">
          <w:r w:rsidRPr="005A4047">
            <w:rPr>
              <w:rFonts w:cs="Arial"/>
              <w:b w:val="0"/>
              <w:sz w:val="24"/>
              <w:szCs w:val="24"/>
            </w:rPr>
            <w:t>A Court</w:t>
          </w:r>
        </w:smartTag>
      </w:smartTag>
      <w:r w:rsidRPr="005A4047">
        <w:rPr>
          <w:rFonts w:cs="Arial"/>
          <w:b w:val="0"/>
          <w:sz w:val="24"/>
          <w:szCs w:val="24"/>
        </w:rPr>
        <w:t xml:space="preserve"> dependent or ward of the Court and childre</w:t>
      </w:r>
      <w:r w:rsidR="00FD04E6">
        <w:rPr>
          <w:rFonts w:cs="Arial"/>
          <w:b w:val="0"/>
          <w:sz w:val="24"/>
          <w:szCs w:val="24"/>
        </w:rPr>
        <w:t xml:space="preserve">n who are subject to a petition </w:t>
      </w:r>
      <w:r w:rsidRPr="005A4047">
        <w:rPr>
          <w:rFonts w:cs="Arial"/>
          <w:b w:val="0"/>
          <w:sz w:val="24"/>
          <w:szCs w:val="24"/>
        </w:rPr>
        <w:t>pursuant to Welfare and Institutions Code Section 300 &amp; 602.</w:t>
      </w:r>
    </w:p>
    <w:p w:rsidR="00705A41" w:rsidRPr="005A4047" w:rsidRDefault="00705A41" w:rsidP="00F556EF">
      <w:pPr>
        <w:pStyle w:val="ListParagraph"/>
        <w:numPr>
          <w:ilvl w:val="0"/>
          <w:numId w:val="5"/>
        </w:numPr>
        <w:spacing w:before="100" w:beforeAutospacing="1" w:after="100" w:afterAutospacing="1" w:line="240" w:lineRule="auto"/>
        <w:rPr>
          <w:rFonts w:cs="Arial"/>
          <w:b w:val="0"/>
          <w:sz w:val="24"/>
          <w:szCs w:val="24"/>
        </w:rPr>
      </w:pPr>
      <w:r w:rsidRPr="005A4047">
        <w:rPr>
          <w:rFonts w:eastAsia="Times New Roman" w:cs="Arial"/>
          <w:b w:val="0"/>
          <w:sz w:val="24"/>
          <w:szCs w:val="24"/>
          <w:u w:val="single"/>
        </w:rPr>
        <w:t>Term:</w:t>
      </w:r>
    </w:p>
    <w:p w:rsidR="00705A41" w:rsidRDefault="00705A41">
      <w:pPr>
        <w:rPr>
          <w:rFonts w:cs="Arial"/>
          <w:b w:val="0"/>
          <w:sz w:val="24"/>
          <w:szCs w:val="24"/>
        </w:rPr>
      </w:pPr>
      <w:r w:rsidRPr="005A4047">
        <w:rPr>
          <w:rFonts w:cs="Arial"/>
          <w:b w:val="0"/>
          <w:sz w:val="24"/>
          <w:szCs w:val="24"/>
        </w:rPr>
        <w:t>Term is effective on the Contract date entered above, and sha</w:t>
      </w:r>
      <w:r w:rsidR="006C3A99">
        <w:rPr>
          <w:rFonts w:cs="Arial"/>
          <w:b w:val="0"/>
          <w:sz w:val="24"/>
          <w:szCs w:val="24"/>
        </w:rPr>
        <w:t>ll be terminated by June 30, 20</w:t>
      </w:r>
      <w:r w:rsidRPr="005A4047">
        <w:rPr>
          <w:rFonts w:cs="Arial"/>
          <w:b w:val="0"/>
          <w:sz w:val="24"/>
          <w:szCs w:val="24"/>
        </w:rPr>
        <w:t xml:space="preserve">__, unless extended by the </w:t>
      </w:r>
      <w:r w:rsidRPr="00A340E7">
        <w:rPr>
          <w:rFonts w:cs="Arial"/>
          <w:b w:val="0"/>
          <w:sz w:val="24"/>
          <w:szCs w:val="24"/>
        </w:rPr>
        <w:t>MHP</w:t>
      </w:r>
      <w:r w:rsidRPr="005A4047">
        <w:rPr>
          <w:rFonts w:cs="Arial"/>
          <w:b w:val="0"/>
          <w:i/>
          <w:sz w:val="24"/>
          <w:szCs w:val="24"/>
        </w:rPr>
        <w:t xml:space="preserve"> </w:t>
      </w:r>
      <w:r w:rsidRPr="005A4047">
        <w:rPr>
          <w:rFonts w:cs="Arial"/>
          <w:b w:val="0"/>
          <w:sz w:val="24"/>
          <w:szCs w:val="24"/>
        </w:rPr>
        <w:t xml:space="preserve">in accordance with </w:t>
      </w:r>
      <w:r w:rsidRPr="00A340E7">
        <w:rPr>
          <w:rFonts w:cs="Arial"/>
          <w:b w:val="0"/>
          <w:sz w:val="24"/>
          <w:szCs w:val="24"/>
        </w:rPr>
        <w:t>MHP</w:t>
      </w:r>
      <w:r w:rsidRPr="005A4047">
        <w:rPr>
          <w:rFonts w:cs="Arial"/>
          <w:b w:val="0"/>
          <w:i/>
          <w:sz w:val="24"/>
          <w:szCs w:val="24"/>
        </w:rPr>
        <w:t xml:space="preserve"> </w:t>
      </w:r>
      <w:r w:rsidRPr="005A4047">
        <w:rPr>
          <w:rFonts w:cs="Arial"/>
          <w:b w:val="0"/>
          <w:sz w:val="24"/>
          <w:szCs w:val="24"/>
        </w:rPr>
        <w:t>policy.</w:t>
      </w:r>
    </w:p>
    <w:p w:rsidR="00705A41" w:rsidRPr="005A4047" w:rsidRDefault="00705A41" w:rsidP="00F556EF">
      <w:pPr>
        <w:numPr>
          <w:ilvl w:val="0"/>
          <w:numId w:val="5"/>
        </w:numPr>
        <w:spacing w:before="100" w:beforeAutospacing="1" w:after="100" w:afterAutospacing="1" w:line="240" w:lineRule="auto"/>
        <w:rPr>
          <w:rFonts w:eastAsia="Times New Roman" w:cs="Arial"/>
          <w:b w:val="0"/>
          <w:sz w:val="24"/>
          <w:szCs w:val="24"/>
        </w:rPr>
      </w:pPr>
      <w:r w:rsidRPr="005A4047">
        <w:rPr>
          <w:rFonts w:eastAsia="Times New Roman" w:cs="Arial"/>
          <w:b w:val="0"/>
          <w:sz w:val="24"/>
          <w:szCs w:val="24"/>
          <w:u w:val="single"/>
        </w:rPr>
        <w:t>Scope of Services and Clinical Requirements</w:t>
      </w:r>
      <w:r w:rsidRPr="005A4047">
        <w:rPr>
          <w:rFonts w:eastAsia="Times New Roman" w:cs="Arial"/>
          <w:b w:val="0"/>
          <w:sz w:val="24"/>
          <w:szCs w:val="24"/>
        </w:rPr>
        <w:t>:</w:t>
      </w:r>
    </w:p>
    <w:p w:rsidR="00E8719F" w:rsidRDefault="00705A41">
      <w:pPr>
        <w:rPr>
          <w:rFonts w:cs="Arial"/>
          <w:b w:val="0"/>
          <w:sz w:val="24"/>
          <w:szCs w:val="24"/>
        </w:rPr>
      </w:pPr>
      <w:r w:rsidRPr="005A4047">
        <w:rPr>
          <w:rFonts w:cs="Arial"/>
          <w:b w:val="0"/>
          <w:sz w:val="24"/>
          <w:szCs w:val="24"/>
        </w:rPr>
        <w:t>Contractor shall perform the</w:t>
      </w:r>
      <w:r w:rsidRPr="005A4047">
        <w:rPr>
          <w:rFonts w:cs="Arial"/>
          <w:b w:val="0"/>
          <w:i/>
          <w:sz w:val="24"/>
          <w:szCs w:val="24"/>
        </w:rPr>
        <w:t xml:space="preserve"> </w:t>
      </w:r>
      <w:r w:rsidRPr="00F15B16">
        <w:rPr>
          <w:rFonts w:cs="Arial"/>
          <w:b w:val="0"/>
          <w:sz w:val="24"/>
          <w:szCs w:val="24"/>
        </w:rPr>
        <w:t>medically necessary services authorized by the MHP,</w:t>
      </w:r>
      <w:r w:rsidRPr="005A4047">
        <w:rPr>
          <w:rFonts w:cs="Arial"/>
          <w:b w:val="0"/>
          <w:i/>
          <w:sz w:val="24"/>
          <w:szCs w:val="24"/>
        </w:rPr>
        <w:t xml:space="preserve"> </w:t>
      </w:r>
      <w:r w:rsidRPr="005A4047">
        <w:rPr>
          <w:rFonts w:cs="Arial"/>
          <w:b w:val="0"/>
          <w:sz w:val="24"/>
          <w:szCs w:val="24"/>
        </w:rPr>
        <w:t xml:space="preserve">specified in </w:t>
      </w:r>
      <w:r w:rsidRPr="00A340E7">
        <w:rPr>
          <w:rFonts w:cs="Arial"/>
          <w:b w:val="0"/>
          <w:sz w:val="24"/>
          <w:szCs w:val="24"/>
        </w:rPr>
        <w:t>Exhibit A,</w:t>
      </w:r>
      <w:r w:rsidRPr="005A4047">
        <w:rPr>
          <w:rFonts w:cs="Arial"/>
          <w:b w:val="0"/>
          <w:sz w:val="24"/>
          <w:szCs w:val="24"/>
        </w:rPr>
        <w:t xml:space="preserve"> which is incorporated herein, and in accordance with the clinical standards therein.</w:t>
      </w:r>
      <w:r w:rsidRPr="005A4047">
        <w:rPr>
          <w:rFonts w:cs="Arial"/>
          <w:b w:val="0"/>
          <w:sz w:val="24"/>
          <w:szCs w:val="24"/>
        </w:rPr>
        <w:tab/>
      </w:r>
    </w:p>
    <w:p w:rsidR="00705A41" w:rsidRPr="005A4047" w:rsidRDefault="00705A41">
      <w:pPr>
        <w:rPr>
          <w:rFonts w:cs="Arial"/>
          <w:b w:val="0"/>
          <w:sz w:val="24"/>
          <w:szCs w:val="24"/>
        </w:rPr>
      </w:pPr>
      <w:r w:rsidRPr="005A4047">
        <w:rPr>
          <w:rFonts w:cs="Arial"/>
          <w:b w:val="0"/>
          <w:sz w:val="24"/>
          <w:szCs w:val="24"/>
        </w:rPr>
        <w:tab/>
      </w:r>
    </w:p>
    <w:p w:rsidR="00705A41" w:rsidRPr="005A4047" w:rsidRDefault="00705A41" w:rsidP="00F556EF">
      <w:pPr>
        <w:numPr>
          <w:ilvl w:val="0"/>
          <w:numId w:val="5"/>
        </w:numPr>
        <w:rPr>
          <w:rFonts w:cs="Arial"/>
          <w:b w:val="0"/>
          <w:sz w:val="24"/>
          <w:szCs w:val="24"/>
        </w:rPr>
      </w:pPr>
      <w:r w:rsidRPr="005A4047">
        <w:rPr>
          <w:rFonts w:cs="Arial"/>
          <w:b w:val="0"/>
          <w:sz w:val="24"/>
          <w:szCs w:val="24"/>
          <w:u w:val="single"/>
        </w:rPr>
        <w:lastRenderedPageBreak/>
        <w:t>Compensation for Services and Fiscal Requirements</w:t>
      </w:r>
      <w:r w:rsidRPr="005A4047">
        <w:rPr>
          <w:rFonts w:cs="Arial"/>
          <w:b w:val="0"/>
          <w:sz w:val="24"/>
          <w:szCs w:val="24"/>
        </w:rPr>
        <w:t>:</w:t>
      </w:r>
    </w:p>
    <w:p w:rsidR="00705A41" w:rsidRPr="005A4047" w:rsidRDefault="00705A41">
      <w:pPr>
        <w:rPr>
          <w:rFonts w:cs="Arial"/>
          <w:b w:val="0"/>
          <w:sz w:val="24"/>
          <w:szCs w:val="24"/>
        </w:rPr>
      </w:pPr>
      <w:r w:rsidRPr="005A4047">
        <w:rPr>
          <w:rFonts w:cs="Arial"/>
          <w:b w:val="0"/>
          <w:sz w:val="24"/>
          <w:szCs w:val="24"/>
        </w:rPr>
        <w:t xml:space="preserve">In consideration for Contractor’s performance, </w:t>
      </w:r>
      <w:r w:rsidRPr="00F343A9">
        <w:rPr>
          <w:rFonts w:cs="Arial"/>
          <w:b w:val="0"/>
          <w:sz w:val="24"/>
          <w:szCs w:val="24"/>
        </w:rPr>
        <w:t>MHP</w:t>
      </w:r>
      <w:r w:rsidRPr="005A4047">
        <w:rPr>
          <w:rFonts w:cs="Arial"/>
          <w:b w:val="0"/>
          <w:i/>
          <w:sz w:val="24"/>
          <w:szCs w:val="24"/>
        </w:rPr>
        <w:t xml:space="preserve"> </w:t>
      </w:r>
      <w:r w:rsidRPr="005A4047">
        <w:rPr>
          <w:rFonts w:cs="Arial"/>
          <w:b w:val="0"/>
          <w:sz w:val="24"/>
          <w:szCs w:val="24"/>
        </w:rPr>
        <w:t xml:space="preserve">shall pay compensation to Contractor according to the terms specified in </w:t>
      </w:r>
      <w:r w:rsidRPr="00A340E7">
        <w:rPr>
          <w:rFonts w:cs="Arial"/>
          <w:b w:val="0"/>
          <w:sz w:val="24"/>
          <w:szCs w:val="24"/>
        </w:rPr>
        <w:t>Exhibit B,</w:t>
      </w:r>
      <w:r w:rsidRPr="005A4047">
        <w:rPr>
          <w:rFonts w:cs="Arial"/>
          <w:b w:val="0"/>
          <w:sz w:val="24"/>
          <w:szCs w:val="24"/>
        </w:rPr>
        <w:t xml:space="preserve"> which is incorporated herein. The Contract maximum shall be $_______________.</w:t>
      </w:r>
    </w:p>
    <w:p w:rsidR="00705A41" w:rsidRPr="005A4047" w:rsidRDefault="00705A41" w:rsidP="00F556EF">
      <w:pPr>
        <w:numPr>
          <w:ilvl w:val="0"/>
          <w:numId w:val="5"/>
        </w:numPr>
        <w:rPr>
          <w:rFonts w:cs="Arial"/>
          <w:b w:val="0"/>
          <w:sz w:val="24"/>
          <w:szCs w:val="24"/>
        </w:rPr>
      </w:pPr>
      <w:r w:rsidRPr="005A4047">
        <w:rPr>
          <w:rFonts w:cs="Arial"/>
          <w:b w:val="0"/>
          <w:sz w:val="24"/>
          <w:szCs w:val="24"/>
          <w:u w:val="single"/>
        </w:rPr>
        <w:t>General Terms and Conditions</w:t>
      </w:r>
      <w:r w:rsidRPr="005A4047">
        <w:rPr>
          <w:rFonts w:cs="Arial"/>
          <w:b w:val="0"/>
          <w:sz w:val="24"/>
          <w:szCs w:val="24"/>
        </w:rPr>
        <w:t>:</w:t>
      </w:r>
    </w:p>
    <w:p w:rsidR="00705A41" w:rsidRPr="005A4047" w:rsidRDefault="00705A41">
      <w:pPr>
        <w:rPr>
          <w:rFonts w:cs="Arial"/>
          <w:b w:val="0"/>
          <w:sz w:val="24"/>
          <w:szCs w:val="24"/>
        </w:rPr>
      </w:pPr>
      <w:r w:rsidRPr="005A4047">
        <w:rPr>
          <w:rFonts w:cs="Arial"/>
          <w:b w:val="0"/>
          <w:sz w:val="24"/>
          <w:szCs w:val="24"/>
        </w:rPr>
        <w:t xml:space="preserve">The rights and duties of the parties to this contract are governed by the general terms and conditions mutually agreed to and listed in </w:t>
      </w:r>
      <w:r w:rsidRPr="00A340E7">
        <w:rPr>
          <w:rFonts w:cs="Arial"/>
          <w:b w:val="0"/>
          <w:sz w:val="24"/>
          <w:szCs w:val="24"/>
        </w:rPr>
        <w:t>Exhibit C,</w:t>
      </w:r>
      <w:r w:rsidRPr="005A4047">
        <w:rPr>
          <w:rFonts w:cs="Arial"/>
          <w:b w:val="0"/>
          <w:sz w:val="24"/>
          <w:szCs w:val="24"/>
        </w:rPr>
        <w:t xml:space="preserve"> which is incorporated herein</w:t>
      </w:r>
    </w:p>
    <w:p w:rsidR="00705A41" w:rsidRPr="005A4047" w:rsidRDefault="00705A41" w:rsidP="00F556EF">
      <w:pPr>
        <w:numPr>
          <w:ilvl w:val="0"/>
          <w:numId w:val="5"/>
        </w:numPr>
        <w:spacing w:before="100" w:beforeAutospacing="1" w:after="100" w:afterAutospacing="1" w:line="240" w:lineRule="auto"/>
        <w:rPr>
          <w:rFonts w:eastAsia="Times New Roman" w:cs="Arial"/>
          <w:b w:val="0"/>
          <w:sz w:val="24"/>
          <w:szCs w:val="24"/>
        </w:rPr>
      </w:pPr>
      <w:r w:rsidRPr="005A4047">
        <w:rPr>
          <w:rFonts w:eastAsia="Times New Roman" w:cs="Arial"/>
          <w:b w:val="0"/>
          <w:sz w:val="24"/>
          <w:szCs w:val="24"/>
          <w:u w:val="single"/>
        </w:rPr>
        <w:t>Insurance Requirements</w:t>
      </w:r>
      <w:r w:rsidRPr="005A4047">
        <w:rPr>
          <w:rFonts w:eastAsia="Times New Roman" w:cs="Arial"/>
          <w:b w:val="0"/>
          <w:sz w:val="24"/>
          <w:szCs w:val="24"/>
        </w:rPr>
        <w:t>:</w:t>
      </w:r>
    </w:p>
    <w:p w:rsidR="00705A41" w:rsidRPr="005A4047" w:rsidRDefault="00705A41">
      <w:pPr>
        <w:rPr>
          <w:rFonts w:cs="Arial"/>
          <w:b w:val="0"/>
          <w:sz w:val="24"/>
          <w:szCs w:val="24"/>
        </w:rPr>
      </w:pPr>
      <w:r w:rsidRPr="005A4047">
        <w:rPr>
          <w:rFonts w:cs="Arial"/>
          <w:b w:val="0"/>
          <w:sz w:val="24"/>
          <w:szCs w:val="24"/>
        </w:rPr>
        <w:t xml:space="preserve">Contractor shall maintain the following insurance policy limits of coverage consistent with the insurance requirements specified in </w:t>
      </w:r>
      <w:r w:rsidRPr="00A340E7">
        <w:rPr>
          <w:rFonts w:cs="Arial"/>
          <w:b w:val="0"/>
          <w:sz w:val="24"/>
          <w:szCs w:val="24"/>
        </w:rPr>
        <w:t>Exhibit D, whi</w:t>
      </w:r>
      <w:r w:rsidRPr="005A4047">
        <w:rPr>
          <w:rFonts w:cs="Arial"/>
          <w:b w:val="0"/>
          <w:sz w:val="24"/>
          <w:szCs w:val="24"/>
        </w:rPr>
        <w:t>ch is incorporated herein.</w:t>
      </w:r>
    </w:p>
    <w:p w:rsidR="00705A41" w:rsidRPr="00F556EF" w:rsidRDefault="00705A41" w:rsidP="001F751D">
      <w:pPr>
        <w:pStyle w:val="Heading1"/>
        <w:numPr>
          <w:ilvl w:val="1"/>
          <w:numId w:val="4"/>
        </w:numPr>
        <w:tabs>
          <w:tab w:val="clear" w:pos="1440"/>
          <w:tab w:val="num" w:pos="720"/>
        </w:tabs>
        <w:ind w:left="720" w:hanging="360"/>
        <w:rPr>
          <w:iCs w:val="0"/>
        </w:rPr>
      </w:pPr>
      <w:r w:rsidRPr="00F556EF">
        <w:rPr>
          <w:iCs w:val="0"/>
        </w:rPr>
        <w:t>Comprehensive general liability insurance: $1,000,000</w:t>
      </w:r>
    </w:p>
    <w:p w:rsidR="00705A41" w:rsidRPr="00F556EF" w:rsidRDefault="00705A41" w:rsidP="001F751D">
      <w:pPr>
        <w:numPr>
          <w:ilvl w:val="1"/>
          <w:numId w:val="4"/>
        </w:numPr>
        <w:tabs>
          <w:tab w:val="clear" w:pos="1440"/>
          <w:tab w:val="num" w:pos="720"/>
        </w:tabs>
        <w:ind w:left="720" w:hanging="360"/>
        <w:rPr>
          <w:rFonts w:cs="Arial"/>
          <w:b w:val="0"/>
          <w:sz w:val="24"/>
          <w:szCs w:val="24"/>
        </w:rPr>
      </w:pPr>
      <w:r w:rsidRPr="00F556EF">
        <w:rPr>
          <w:rFonts w:cs="Arial"/>
          <w:b w:val="0"/>
          <w:sz w:val="24"/>
          <w:szCs w:val="24"/>
        </w:rPr>
        <w:t>Professional liability insurance: $3,000,000</w:t>
      </w:r>
    </w:p>
    <w:p w:rsidR="00705A41" w:rsidRPr="00F556EF" w:rsidRDefault="00705A41" w:rsidP="001F751D">
      <w:pPr>
        <w:pStyle w:val="Heading1"/>
        <w:numPr>
          <w:ilvl w:val="1"/>
          <w:numId w:val="4"/>
        </w:numPr>
        <w:tabs>
          <w:tab w:val="clear" w:pos="1440"/>
          <w:tab w:val="num" w:pos="720"/>
        </w:tabs>
        <w:ind w:left="720" w:hanging="360"/>
        <w:rPr>
          <w:iCs w:val="0"/>
        </w:rPr>
      </w:pPr>
      <w:r w:rsidRPr="00F556EF">
        <w:rPr>
          <w:iCs w:val="0"/>
        </w:rPr>
        <w:t>Comprehensive motor vehicle liability insurance: $1,000,000</w:t>
      </w:r>
    </w:p>
    <w:p w:rsidR="00705A41" w:rsidRPr="00F556EF" w:rsidRDefault="00705A41" w:rsidP="001F751D">
      <w:pPr>
        <w:numPr>
          <w:ilvl w:val="1"/>
          <w:numId w:val="4"/>
        </w:numPr>
        <w:tabs>
          <w:tab w:val="clear" w:pos="1440"/>
          <w:tab w:val="num" w:pos="720"/>
        </w:tabs>
        <w:ind w:left="720" w:hanging="360"/>
        <w:rPr>
          <w:rFonts w:cs="Arial"/>
          <w:b w:val="0"/>
          <w:sz w:val="24"/>
          <w:szCs w:val="24"/>
        </w:rPr>
      </w:pPr>
      <w:r w:rsidRPr="00F556EF">
        <w:rPr>
          <w:rFonts w:cs="Arial"/>
          <w:b w:val="0"/>
          <w:sz w:val="24"/>
          <w:szCs w:val="24"/>
        </w:rPr>
        <w:t xml:space="preserve">Worker’s Compensation Insurance </w:t>
      </w:r>
      <w:r w:rsidRPr="00F556EF">
        <w:rPr>
          <w:rFonts w:cs="Arial"/>
          <w:b w:val="0"/>
          <w:iCs/>
          <w:sz w:val="24"/>
          <w:szCs w:val="24"/>
        </w:rPr>
        <w:t>as required by the Labor Code of the State of</w:t>
      </w:r>
      <w:r w:rsidRPr="00F556EF">
        <w:rPr>
          <w:rFonts w:cs="Arial"/>
          <w:b w:val="0"/>
          <w:sz w:val="24"/>
          <w:szCs w:val="24"/>
        </w:rPr>
        <w:t xml:space="preserve"> </w:t>
      </w:r>
      <w:r w:rsidRPr="00F556EF">
        <w:rPr>
          <w:rFonts w:cs="Arial"/>
          <w:b w:val="0"/>
          <w:iCs/>
          <w:sz w:val="24"/>
          <w:szCs w:val="24"/>
        </w:rPr>
        <w:t>California.</w:t>
      </w:r>
    </w:p>
    <w:p w:rsidR="00705A41" w:rsidRPr="005A4047" w:rsidRDefault="00705A41" w:rsidP="00F556EF">
      <w:pPr>
        <w:numPr>
          <w:ilvl w:val="0"/>
          <w:numId w:val="5"/>
        </w:numPr>
        <w:rPr>
          <w:rFonts w:cs="Arial"/>
          <w:b w:val="0"/>
          <w:sz w:val="24"/>
          <w:szCs w:val="24"/>
        </w:rPr>
      </w:pPr>
      <w:r w:rsidRPr="005A4047">
        <w:rPr>
          <w:rFonts w:cs="Arial"/>
          <w:b w:val="0"/>
          <w:sz w:val="24"/>
          <w:szCs w:val="24"/>
          <w:u w:val="single"/>
        </w:rPr>
        <w:t>Termination</w:t>
      </w:r>
      <w:r w:rsidRPr="005A4047">
        <w:rPr>
          <w:rFonts w:cs="Arial"/>
          <w:b w:val="0"/>
          <w:sz w:val="24"/>
          <w:szCs w:val="24"/>
        </w:rPr>
        <w:t>:</w:t>
      </w:r>
    </w:p>
    <w:p w:rsidR="00705A41" w:rsidRDefault="00705A41">
      <w:pPr>
        <w:rPr>
          <w:rFonts w:cs="Arial"/>
          <w:b w:val="0"/>
          <w:sz w:val="24"/>
          <w:szCs w:val="24"/>
        </w:rPr>
      </w:pPr>
      <w:r w:rsidRPr="005A4047">
        <w:rPr>
          <w:rFonts w:cs="Arial"/>
          <w:b w:val="0"/>
          <w:sz w:val="24"/>
          <w:szCs w:val="24"/>
        </w:rPr>
        <w:t xml:space="preserve">The number of days of advance written notice required for termination of this contract by either party </w:t>
      </w:r>
      <w:r w:rsidRPr="00295A6E">
        <w:rPr>
          <w:rFonts w:cs="Arial"/>
          <w:b w:val="0"/>
          <w:iCs/>
          <w:sz w:val="24"/>
          <w:szCs w:val="24"/>
        </w:rPr>
        <w:t>is</w:t>
      </w:r>
      <w:r w:rsidR="006C3A99">
        <w:rPr>
          <w:rFonts w:cs="Arial"/>
          <w:b w:val="0"/>
          <w:iCs/>
          <w:sz w:val="24"/>
          <w:szCs w:val="24"/>
        </w:rPr>
        <w:t xml:space="preserve"> </w:t>
      </w:r>
      <w:r w:rsidR="006C3A99" w:rsidRPr="00451D9F">
        <w:rPr>
          <w:rFonts w:cs="Arial"/>
          <w:b w:val="0"/>
          <w:iCs/>
          <w:sz w:val="24"/>
          <w:szCs w:val="24"/>
        </w:rPr>
        <w:t>at a minimum thirty (30) days and</w:t>
      </w:r>
      <w:r w:rsidRPr="00295A6E">
        <w:rPr>
          <w:rFonts w:cs="Arial"/>
          <w:b w:val="0"/>
          <w:i/>
          <w:iCs/>
          <w:sz w:val="24"/>
          <w:szCs w:val="24"/>
        </w:rPr>
        <w:t xml:space="preserve"> </w:t>
      </w:r>
      <w:r w:rsidR="00295A6E" w:rsidRPr="006C3A99">
        <w:rPr>
          <w:rFonts w:cs="Arial"/>
          <w:b w:val="0"/>
          <w:iCs/>
          <w:sz w:val="24"/>
          <w:szCs w:val="24"/>
        </w:rPr>
        <w:t>no</w:t>
      </w:r>
      <w:r w:rsidR="006C3A99">
        <w:rPr>
          <w:rFonts w:cs="Arial"/>
          <w:b w:val="0"/>
          <w:iCs/>
          <w:sz w:val="24"/>
          <w:szCs w:val="24"/>
        </w:rPr>
        <w:t>t</w:t>
      </w:r>
      <w:r w:rsidR="00295A6E" w:rsidRPr="006C3A99">
        <w:rPr>
          <w:rFonts w:cs="Arial"/>
          <w:b w:val="0"/>
          <w:iCs/>
          <w:sz w:val="24"/>
          <w:szCs w:val="24"/>
        </w:rPr>
        <w:t xml:space="preserve"> greater than </w:t>
      </w:r>
      <w:r w:rsidRPr="006C3A99">
        <w:rPr>
          <w:rFonts w:cs="Arial"/>
          <w:b w:val="0"/>
          <w:iCs/>
          <w:sz w:val="24"/>
          <w:szCs w:val="24"/>
        </w:rPr>
        <w:t>sixty (60) days</w:t>
      </w:r>
      <w:r w:rsidRPr="005A4047">
        <w:rPr>
          <w:rFonts w:cs="Arial"/>
          <w:b w:val="0"/>
          <w:sz w:val="24"/>
          <w:szCs w:val="24"/>
        </w:rPr>
        <w:t xml:space="preserve">.  County may terminate this contract immediately if Contractor materially violates any one of the provisions of State or Federal regulations herein.  </w:t>
      </w:r>
    </w:p>
    <w:p w:rsidR="00705A41" w:rsidRPr="005A4047" w:rsidRDefault="00705A41" w:rsidP="00F556EF">
      <w:pPr>
        <w:numPr>
          <w:ilvl w:val="0"/>
          <w:numId w:val="5"/>
        </w:numPr>
        <w:rPr>
          <w:rFonts w:cs="Arial"/>
          <w:b w:val="0"/>
          <w:sz w:val="24"/>
          <w:szCs w:val="24"/>
          <w:u w:val="single"/>
        </w:rPr>
      </w:pPr>
      <w:r w:rsidRPr="005A4047">
        <w:rPr>
          <w:rFonts w:cs="Arial"/>
          <w:b w:val="0"/>
          <w:sz w:val="24"/>
          <w:szCs w:val="24"/>
          <w:u w:val="single"/>
        </w:rPr>
        <w:t>Privacy Rights</w:t>
      </w:r>
    </w:p>
    <w:p w:rsidR="00705A41" w:rsidRDefault="00705A41">
      <w:pPr>
        <w:rPr>
          <w:rFonts w:cs="Arial"/>
          <w:b w:val="0"/>
          <w:sz w:val="24"/>
          <w:szCs w:val="24"/>
        </w:rPr>
      </w:pPr>
      <w:r w:rsidRPr="005A4047">
        <w:rPr>
          <w:rFonts w:cs="Arial"/>
          <w:b w:val="0"/>
          <w:sz w:val="24"/>
          <w:szCs w:val="24"/>
        </w:rPr>
        <w:t xml:space="preserve">The services in this Contract are governed by the </w:t>
      </w:r>
      <w:r w:rsidR="00C93FA0" w:rsidRPr="00C43DBC">
        <w:rPr>
          <w:rFonts w:cs="Arial"/>
          <w:b w:val="0"/>
          <w:sz w:val="24"/>
          <w:szCs w:val="24"/>
        </w:rPr>
        <w:t xml:space="preserve">standards and requirements of the </w:t>
      </w:r>
      <w:r w:rsidRPr="005A4047">
        <w:rPr>
          <w:rFonts w:cs="Arial"/>
          <w:b w:val="0"/>
          <w:sz w:val="24"/>
          <w:szCs w:val="24"/>
        </w:rPr>
        <w:t>Health Insurance Po</w:t>
      </w:r>
      <w:r w:rsidR="00C93FA0">
        <w:rPr>
          <w:rFonts w:cs="Arial"/>
          <w:b w:val="0"/>
          <w:sz w:val="24"/>
          <w:szCs w:val="24"/>
        </w:rPr>
        <w:t>rtability &amp; Accountability Act (HIPA</w:t>
      </w:r>
      <w:r w:rsidRPr="005A4047">
        <w:rPr>
          <w:rFonts w:cs="Arial"/>
          <w:b w:val="0"/>
          <w:sz w:val="24"/>
          <w:szCs w:val="24"/>
        </w:rPr>
        <w:t>A</w:t>
      </w:r>
      <w:r w:rsidRPr="005A4047">
        <w:rPr>
          <w:rFonts w:cs="Arial"/>
          <w:b w:val="0"/>
          <w:i/>
          <w:iCs/>
          <w:sz w:val="24"/>
          <w:szCs w:val="24"/>
        </w:rPr>
        <w:t>)</w:t>
      </w:r>
      <w:r w:rsidRPr="00C43DBC">
        <w:rPr>
          <w:rFonts w:cs="Arial"/>
          <w:b w:val="0"/>
          <w:iCs/>
          <w:sz w:val="24"/>
          <w:szCs w:val="24"/>
        </w:rPr>
        <w:t xml:space="preserve"> as set forth</w:t>
      </w:r>
      <w:r w:rsidRPr="00C43DBC">
        <w:rPr>
          <w:rFonts w:cs="Arial"/>
          <w:b w:val="0"/>
          <w:sz w:val="24"/>
          <w:szCs w:val="24"/>
        </w:rPr>
        <w:t xml:space="preserve"> </w:t>
      </w:r>
      <w:r w:rsidRPr="005A4047">
        <w:rPr>
          <w:rFonts w:cs="Arial"/>
          <w:b w:val="0"/>
          <w:sz w:val="24"/>
          <w:szCs w:val="24"/>
        </w:rPr>
        <w:t xml:space="preserve">in </w:t>
      </w:r>
      <w:r w:rsidRPr="00A340E7">
        <w:rPr>
          <w:rFonts w:cs="Arial"/>
          <w:b w:val="0"/>
          <w:sz w:val="24"/>
          <w:szCs w:val="24"/>
        </w:rPr>
        <w:t>Exhibit E</w:t>
      </w:r>
      <w:r w:rsidRPr="005A4047">
        <w:rPr>
          <w:rFonts w:cs="Arial"/>
          <w:b w:val="0"/>
          <w:sz w:val="24"/>
          <w:szCs w:val="24"/>
        </w:rPr>
        <w:t xml:space="preserve"> which is incorporated herein.  The client’s right to privacy and confidentiality is also maintained by </w:t>
      </w:r>
      <w:smartTag w:uri="urn:schemas-microsoft-com:office:smarttags" w:element="place">
        <w:smartTag w:uri="urn:schemas-microsoft-com:office:smarttags" w:element="State">
          <w:r w:rsidRPr="005A4047">
            <w:rPr>
              <w:rFonts w:cs="Arial"/>
              <w:b w:val="0"/>
              <w:sz w:val="24"/>
              <w:szCs w:val="24"/>
            </w:rPr>
            <w:t>California</w:t>
          </w:r>
        </w:smartTag>
      </w:smartTag>
      <w:r w:rsidRPr="005A4047">
        <w:rPr>
          <w:rFonts w:cs="Arial"/>
          <w:b w:val="0"/>
          <w:sz w:val="24"/>
          <w:szCs w:val="24"/>
        </w:rPr>
        <w:t xml:space="preserve"> laws and regulations as set forth in </w:t>
      </w:r>
      <w:r w:rsidRPr="00A340E7">
        <w:rPr>
          <w:rFonts w:cs="Arial"/>
          <w:b w:val="0"/>
          <w:sz w:val="24"/>
          <w:szCs w:val="24"/>
        </w:rPr>
        <w:t>Exhibit A</w:t>
      </w:r>
      <w:r w:rsidRPr="005A4047">
        <w:rPr>
          <w:rFonts w:cs="Arial"/>
          <w:b w:val="0"/>
          <w:sz w:val="24"/>
          <w:szCs w:val="24"/>
        </w:rPr>
        <w:t>.</w:t>
      </w:r>
    </w:p>
    <w:p w:rsidR="00705A41" w:rsidRPr="005A4047" w:rsidRDefault="00705A41" w:rsidP="00F556EF">
      <w:pPr>
        <w:numPr>
          <w:ilvl w:val="0"/>
          <w:numId w:val="5"/>
        </w:numPr>
        <w:rPr>
          <w:rFonts w:cs="Arial"/>
          <w:b w:val="0"/>
          <w:sz w:val="24"/>
          <w:szCs w:val="24"/>
        </w:rPr>
      </w:pPr>
      <w:r w:rsidRPr="005A4047">
        <w:rPr>
          <w:rFonts w:cs="Arial"/>
          <w:b w:val="0"/>
          <w:sz w:val="24"/>
          <w:szCs w:val="24"/>
          <w:u w:val="single"/>
        </w:rPr>
        <w:t xml:space="preserve">Specific </w:t>
      </w:r>
      <w:r w:rsidRPr="00F343A9">
        <w:rPr>
          <w:rFonts w:cs="Arial"/>
          <w:b w:val="0"/>
          <w:sz w:val="24"/>
          <w:szCs w:val="24"/>
          <w:u w:val="single"/>
        </w:rPr>
        <w:t>MHP</w:t>
      </w:r>
      <w:r w:rsidRPr="005A4047">
        <w:rPr>
          <w:rFonts w:cs="Arial"/>
          <w:b w:val="0"/>
          <w:i/>
          <w:sz w:val="24"/>
          <w:szCs w:val="24"/>
          <w:u w:val="single"/>
        </w:rPr>
        <w:t xml:space="preserve"> </w:t>
      </w:r>
      <w:r w:rsidRPr="005A4047">
        <w:rPr>
          <w:rFonts w:cs="Arial"/>
          <w:b w:val="0"/>
          <w:sz w:val="24"/>
          <w:szCs w:val="24"/>
          <w:u w:val="single"/>
        </w:rPr>
        <w:t>Terms and Conditions</w:t>
      </w:r>
      <w:r w:rsidRPr="005A4047">
        <w:rPr>
          <w:rFonts w:cs="Arial"/>
          <w:b w:val="0"/>
          <w:sz w:val="24"/>
          <w:szCs w:val="24"/>
        </w:rPr>
        <w:t>:</w:t>
      </w:r>
    </w:p>
    <w:p w:rsidR="00705A41" w:rsidRPr="00451D9F" w:rsidRDefault="00705A41">
      <w:pPr>
        <w:rPr>
          <w:rFonts w:cs="Arial"/>
          <w:b w:val="0"/>
          <w:sz w:val="24"/>
          <w:szCs w:val="24"/>
        </w:rPr>
      </w:pPr>
      <w:r w:rsidRPr="005A4047">
        <w:rPr>
          <w:rFonts w:cs="Arial"/>
          <w:b w:val="0"/>
          <w:sz w:val="24"/>
          <w:szCs w:val="24"/>
        </w:rPr>
        <w:t xml:space="preserve">The rights and duties of the parties to this contract are additionally governed by the specific terms mutually agreed to and listed in </w:t>
      </w:r>
      <w:r w:rsidRPr="00A340E7">
        <w:rPr>
          <w:rFonts w:cs="Arial"/>
          <w:b w:val="0"/>
          <w:sz w:val="24"/>
          <w:szCs w:val="24"/>
        </w:rPr>
        <w:t>Exhibit F</w:t>
      </w:r>
      <w:r w:rsidRPr="005A4047">
        <w:rPr>
          <w:rFonts w:cs="Arial"/>
          <w:b w:val="0"/>
          <w:sz w:val="24"/>
          <w:szCs w:val="24"/>
        </w:rPr>
        <w:t>, which are limited to specific State or Federal agreements that supersede the provisions herein</w:t>
      </w:r>
      <w:r w:rsidR="00FE7EE0">
        <w:rPr>
          <w:rFonts w:cs="Arial"/>
          <w:b w:val="0"/>
          <w:sz w:val="24"/>
          <w:szCs w:val="24"/>
        </w:rPr>
        <w:t>,</w:t>
      </w:r>
      <w:r w:rsidR="00FE7EE0" w:rsidRPr="00451D9F">
        <w:rPr>
          <w:rFonts w:cs="Arial"/>
          <w:b w:val="0"/>
          <w:sz w:val="24"/>
          <w:szCs w:val="24"/>
        </w:rPr>
        <w:t xml:space="preserve"> pursuant to Welfare and Institutions Code 5777.7(a)(3)(B)</w:t>
      </w:r>
      <w:r w:rsidRPr="00451D9F">
        <w:rPr>
          <w:rFonts w:cs="Arial"/>
          <w:b w:val="0"/>
          <w:sz w:val="24"/>
          <w:szCs w:val="24"/>
        </w:rPr>
        <w:t>.</w:t>
      </w:r>
    </w:p>
    <w:p w:rsidR="00705A41" w:rsidRPr="005A4047" w:rsidRDefault="00705A41" w:rsidP="00F556EF">
      <w:pPr>
        <w:numPr>
          <w:ilvl w:val="0"/>
          <w:numId w:val="5"/>
        </w:numPr>
        <w:rPr>
          <w:rFonts w:cs="Arial"/>
          <w:b w:val="0"/>
          <w:sz w:val="24"/>
          <w:szCs w:val="24"/>
        </w:rPr>
      </w:pPr>
      <w:r w:rsidRPr="005A4047">
        <w:rPr>
          <w:rFonts w:cs="Arial"/>
          <w:b w:val="0"/>
          <w:sz w:val="24"/>
          <w:szCs w:val="24"/>
          <w:u w:val="single"/>
        </w:rPr>
        <w:t>Information about Contract Administrators:</w:t>
      </w:r>
    </w:p>
    <w:p w:rsidR="00705A41" w:rsidRPr="005A4047" w:rsidRDefault="00705A41">
      <w:pPr>
        <w:rPr>
          <w:rFonts w:cs="Arial"/>
          <w:b w:val="0"/>
          <w:sz w:val="24"/>
          <w:szCs w:val="24"/>
        </w:rPr>
      </w:pPr>
      <w:r w:rsidRPr="005A4047">
        <w:rPr>
          <w:rFonts w:cs="Arial"/>
          <w:b w:val="0"/>
          <w:sz w:val="24"/>
          <w:szCs w:val="24"/>
        </w:rPr>
        <w:t>The following names, title, addresses, and telephone numbers are the pertinent information for the respective contract administrators for the parties.</w:t>
      </w:r>
    </w:p>
    <w:p w:rsidR="00F556EF" w:rsidRDefault="00F556EF">
      <w:pPr>
        <w:spacing w:before="100" w:beforeAutospacing="1" w:after="100" w:afterAutospacing="1" w:line="240" w:lineRule="auto"/>
        <w:rPr>
          <w:rFonts w:eastAsia="Times New Roman" w:cs="Arial"/>
          <w:b w:val="0"/>
          <w:sz w:val="24"/>
          <w:szCs w:val="24"/>
          <w:u w:val="single"/>
        </w:rPr>
        <w:sectPr w:rsidR="00F556EF" w:rsidSect="00F761D9">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rsidR="00F556EF" w:rsidRDefault="00705A41">
      <w:pPr>
        <w:spacing w:before="100" w:beforeAutospacing="1" w:after="100" w:afterAutospacing="1" w:line="240" w:lineRule="auto"/>
        <w:rPr>
          <w:rFonts w:eastAsia="Times New Roman" w:cs="Arial"/>
          <w:b w:val="0"/>
          <w:sz w:val="24"/>
          <w:szCs w:val="24"/>
          <w:u w:val="single"/>
        </w:rPr>
      </w:pPr>
      <w:r w:rsidRPr="005A4047">
        <w:rPr>
          <w:rFonts w:eastAsia="Times New Roman" w:cs="Arial"/>
          <w:b w:val="0"/>
          <w:sz w:val="24"/>
          <w:szCs w:val="24"/>
          <w:u w:val="single"/>
        </w:rPr>
        <w:t xml:space="preserve">Contract Administrator for </w:t>
      </w:r>
      <w:r w:rsidRPr="00E51440">
        <w:rPr>
          <w:rFonts w:eastAsia="Times New Roman" w:cs="Arial"/>
          <w:b w:val="0"/>
          <w:sz w:val="24"/>
          <w:szCs w:val="24"/>
          <w:u w:val="single"/>
        </w:rPr>
        <w:t>MHP</w:t>
      </w:r>
    </w:p>
    <w:p w:rsidR="00705A41" w:rsidRPr="005A4047" w:rsidRDefault="00F556EF">
      <w:pPr>
        <w:spacing w:before="100" w:beforeAutospacing="1" w:after="100" w:afterAutospacing="1" w:line="240" w:lineRule="auto"/>
        <w:rPr>
          <w:rFonts w:eastAsia="Times New Roman" w:cs="Arial"/>
          <w:b w:val="0"/>
          <w:sz w:val="24"/>
          <w:szCs w:val="24"/>
        </w:rPr>
      </w:pPr>
      <w:r>
        <w:rPr>
          <w:rFonts w:eastAsia="Times New Roman" w:cs="Arial"/>
          <w:b w:val="0"/>
          <w:sz w:val="24"/>
          <w:szCs w:val="24"/>
          <w:u w:val="single"/>
        </w:rPr>
        <w:t>C</w:t>
      </w:r>
      <w:r w:rsidR="00705A41" w:rsidRPr="005A4047">
        <w:rPr>
          <w:rFonts w:eastAsia="Times New Roman" w:cs="Arial"/>
          <w:b w:val="0"/>
          <w:sz w:val="24"/>
          <w:szCs w:val="24"/>
          <w:u w:val="single"/>
        </w:rPr>
        <w:t>ontract Administrator for Contractor</w:t>
      </w:r>
      <w:r w:rsidR="00705A41" w:rsidRPr="005A4047">
        <w:rPr>
          <w:rFonts w:eastAsia="Times New Roman" w:cs="Arial"/>
          <w:b w:val="0"/>
          <w:sz w:val="24"/>
          <w:szCs w:val="24"/>
        </w:rPr>
        <w:tab/>
      </w:r>
    </w:p>
    <w:p w:rsidR="00F556EF" w:rsidRDefault="00F556EF">
      <w:pPr>
        <w:spacing w:after="100" w:afterAutospacing="1" w:line="240" w:lineRule="auto"/>
        <w:rPr>
          <w:rFonts w:eastAsia="Times New Roman" w:cs="Arial"/>
          <w:b w:val="0"/>
          <w:sz w:val="24"/>
          <w:szCs w:val="24"/>
        </w:rPr>
        <w:sectPr w:rsidR="00F556EF" w:rsidSect="00F556EF">
          <w:type w:val="continuous"/>
          <w:pgSz w:w="12240" w:h="15840"/>
          <w:pgMar w:top="1440" w:right="1440" w:bottom="1440" w:left="1440" w:header="720" w:footer="720" w:gutter="0"/>
          <w:cols w:num="2" w:space="720"/>
          <w:docGrid w:linePitch="360"/>
        </w:sectPr>
      </w:pPr>
    </w:p>
    <w:p w:rsidR="00F556EF" w:rsidRDefault="00705A41" w:rsidP="00DA5B9B">
      <w:pPr>
        <w:tabs>
          <w:tab w:val="left" w:pos="4320"/>
        </w:tabs>
        <w:spacing w:after="120" w:line="240" w:lineRule="auto"/>
        <w:rPr>
          <w:rFonts w:eastAsia="Times New Roman" w:cs="Arial"/>
          <w:b w:val="0"/>
          <w:sz w:val="24"/>
          <w:szCs w:val="24"/>
        </w:rPr>
      </w:pPr>
      <w:r w:rsidRPr="005A4047">
        <w:rPr>
          <w:rFonts w:eastAsia="Times New Roman" w:cs="Arial"/>
          <w:b w:val="0"/>
          <w:sz w:val="24"/>
          <w:szCs w:val="24"/>
        </w:rPr>
        <w:t>Name:</w:t>
      </w:r>
      <w:r w:rsidR="00F556EF">
        <w:rPr>
          <w:rFonts w:eastAsia="Times New Roman" w:cs="Arial"/>
          <w:b w:val="0"/>
          <w:sz w:val="24"/>
          <w:szCs w:val="24"/>
        </w:rPr>
        <w:t xml:space="preserve"> </w:t>
      </w:r>
      <w:r w:rsidR="00F556EF">
        <w:rPr>
          <w:rFonts w:eastAsia="Times New Roman" w:cs="Arial"/>
          <w:b w:val="0"/>
          <w:sz w:val="24"/>
          <w:szCs w:val="24"/>
          <w:u w:val="single"/>
        </w:rPr>
        <w:tab/>
      </w:r>
      <w:r w:rsidR="00F556EF">
        <w:rPr>
          <w:rFonts w:eastAsia="Times New Roman" w:cs="Arial"/>
          <w:b w:val="0"/>
          <w:sz w:val="24"/>
          <w:szCs w:val="24"/>
        </w:rPr>
        <w:t xml:space="preserve"> </w:t>
      </w:r>
    </w:p>
    <w:p w:rsidR="00F556EF" w:rsidRDefault="00705A41" w:rsidP="00DA5B9B">
      <w:pPr>
        <w:tabs>
          <w:tab w:val="left" w:pos="4320"/>
        </w:tabs>
        <w:spacing w:after="120" w:line="240" w:lineRule="auto"/>
        <w:rPr>
          <w:rFonts w:eastAsia="Times New Roman" w:cs="Arial"/>
          <w:b w:val="0"/>
          <w:sz w:val="24"/>
          <w:szCs w:val="24"/>
        </w:rPr>
      </w:pPr>
      <w:r w:rsidRPr="005A4047">
        <w:rPr>
          <w:rFonts w:eastAsia="Times New Roman" w:cs="Arial"/>
          <w:b w:val="0"/>
          <w:sz w:val="24"/>
          <w:szCs w:val="24"/>
        </w:rPr>
        <w:t>Address:</w:t>
      </w:r>
      <w:r w:rsidR="00F556EF">
        <w:rPr>
          <w:rFonts w:eastAsia="Times New Roman" w:cs="Arial"/>
          <w:b w:val="0"/>
          <w:sz w:val="24"/>
          <w:szCs w:val="24"/>
        </w:rPr>
        <w:t xml:space="preserve"> </w:t>
      </w:r>
      <w:r w:rsidR="00F556EF" w:rsidRPr="00F556EF">
        <w:rPr>
          <w:rFonts w:eastAsia="Times New Roman" w:cs="Arial"/>
          <w:b w:val="0"/>
          <w:sz w:val="24"/>
          <w:szCs w:val="24"/>
          <w:u w:val="single"/>
        </w:rPr>
        <w:tab/>
      </w:r>
    </w:p>
    <w:p w:rsidR="00F556EF" w:rsidRPr="00F556EF" w:rsidRDefault="00705A41" w:rsidP="00DA5B9B">
      <w:pPr>
        <w:tabs>
          <w:tab w:val="left" w:pos="4320"/>
        </w:tabs>
        <w:spacing w:after="120" w:line="240" w:lineRule="auto"/>
        <w:rPr>
          <w:rFonts w:eastAsia="Times New Roman" w:cs="Arial"/>
          <w:b w:val="0"/>
          <w:sz w:val="24"/>
          <w:szCs w:val="24"/>
          <w:u w:val="single"/>
        </w:rPr>
      </w:pPr>
      <w:r w:rsidRPr="005A4047">
        <w:rPr>
          <w:rFonts w:eastAsia="Times New Roman" w:cs="Arial"/>
          <w:b w:val="0"/>
          <w:sz w:val="24"/>
          <w:szCs w:val="24"/>
        </w:rPr>
        <w:t>Phone No:</w:t>
      </w:r>
      <w:r w:rsidR="00F556EF">
        <w:rPr>
          <w:rFonts w:eastAsia="Times New Roman" w:cs="Arial"/>
          <w:b w:val="0"/>
          <w:sz w:val="24"/>
          <w:szCs w:val="24"/>
        </w:rPr>
        <w:t xml:space="preserve"> </w:t>
      </w:r>
      <w:r w:rsidR="00F556EF">
        <w:rPr>
          <w:rFonts w:eastAsia="Times New Roman" w:cs="Arial"/>
          <w:b w:val="0"/>
          <w:sz w:val="24"/>
          <w:szCs w:val="24"/>
          <w:u w:val="single"/>
        </w:rPr>
        <w:tab/>
      </w:r>
    </w:p>
    <w:p w:rsidR="00F556EF" w:rsidRPr="00F556EF" w:rsidRDefault="00705A41" w:rsidP="00DA5B9B">
      <w:pPr>
        <w:tabs>
          <w:tab w:val="left" w:pos="4320"/>
        </w:tabs>
        <w:spacing w:after="120" w:line="240" w:lineRule="auto"/>
        <w:rPr>
          <w:rFonts w:eastAsia="Times New Roman" w:cs="Arial"/>
          <w:b w:val="0"/>
          <w:sz w:val="24"/>
          <w:szCs w:val="24"/>
          <w:u w:val="single"/>
        </w:rPr>
      </w:pPr>
      <w:r w:rsidRPr="005A4047">
        <w:rPr>
          <w:rFonts w:eastAsia="Times New Roman" w:cs="Arial"/>
          <w:b w:val="0"/>
          <w:sz w:val="24"/>
          <w:szCs w:val="24"/>
        </w:rPr>
        <w:t>Fax No:</w:t>
      </w:r>
      <w:r w:rsidR="00F556EF">
        <w:rPr>
          <w:rFonts w:eastAsia="Times New Roman" w:cs="Arial"/>
          <w:b w:val="0"/>
          <w:sz w:val="24"/>
          <w:szCs w:val="24"/>
        </w:rPr>
        <w:t xml:space="preserve"> </w:t>
      </w:r>
      <w:r w:rsidR="00F556EF">
        <w:rPr>
          <w:rFonts w:eastAsia="Times New Roman" w:cs="Arial"/>
          <w:b w:val="0"/>
          <w:sz w:val="24"/>
          <w:szCs w:val="24"/>
          <w:u w:val="single"/>
        </w:rPr>
        <w:tab/>
      </w:r>
    </w:p>
    <w:p w:rsidR="00F556EF" w:rsidRDefault="00F556EF" w:rsidP="00DA5B9B">
      <w:pPr>
        <w:tabs>
          <w:tab w:val="left" w:pos="4320"/>
        </w:tabs>
        <w:spacing w:after="120" w:line="240" w:lineRule="auto"/>
        <w:rPr>
          <w:rFonts w:eastAsia="Times New Roman" w:cs="Arial"/>
          <w:b w:val="0"/>
          <w:sz w:val="24"/>
          <w:szCs w:val="24"/>
        </w:rPr>
      </w:pPr>
      <w:r w:rsidRPr="005A4047">
        <w:rPr>
          <w:rFonts w:eastAsia="Times New Roman" w:cs="Arial"/>
          <w:b w:val="0"/>
          <w:sz w:val="24"/>
          <w:szCs w:val="24"/>
        </w:rPr>
        <w:t>Name:</w:t>
      </w:r>
      <w:r>
        <w:rPr>
          <w:rFonts w:eastAsia="Times New Roman" w:cs="Arial"/>
          <w:b w:val="0"/>
          <w:sz w:val="24"/>
          <w:szCs w:val="24"/>
        </w:rPr>
        <w:t xml:space="preserve"> </w:t>
      </w:r>
      <w:r>
        <w:rPr>
          <w:rFonts w:eastAsia="Times New Roman" w:cs="Arial"/>
          <w:b w:val="0"/>
          <w:sz w:val="24"/>
          <w:szCs w:val="24"/>
          <w:u w:val="single"/>
        </w:rPr>
        <w:tab/>
      </w:r>
      <w:r>
        <w:rPr>
          <w:rFonts w:eastAsia="Times New Roman" w:cs="Arial"/>
          <w:b w:val="0"/>
          <w:sz w:val="24"/>
          <w:szCs w:val="24"/>
        </w:rPr>
        <w:t xml:space="preserve"> </w:t>
      </w:r>
    </w:p>
    <w:p w:rsidR="00F556EF" w:rsidRDefault="00F556EF" w:rsidP="00DA5B9B">
      <w:pPr>
        <w:tabs>
          <w:tab w:val="left" w:pos="4320"/>
        </w:tabs>
        <w:spacing w:after="120" w:line="240" w:lineRule="auto"/>
        <w:rPr>
          <w:rFonts w:eastAsia="Times New Roman" w:cs="Arial"/>
          <w:b w:val="0"/>
          <w:sz w:val="24"/>
          <w:szCs w:val="24"/>
        </w:rPr>
      </w:pPr>
      <w:r w:rsidRPr="005A4047">
        <w:rPr>
          <w:rFonts w:eastAsia="Times New Roman" w:cs="Arial"/>
          <w:b w:val="0"/>
          <w:sz w:val="24"/>
          <w:szCs w:val="24"/>
        </w:rPr>
        <w:t>Address:</w:t>
      </w:r>
      <w:r>
        <w:rPr>
          <w:rFonts w:eastAsia="Times New Roman" w:cs="Arial"/>
          <w:b w:val="0"/>
          <w:sz w:val="24"/>
          <w:szCs w:val="24"/>
        </w:rPr>
        <w:t xml:space="preserve"> </w:t>
      </w:r>
      <w:r w:rsidRPr="00F556EF">
        <w:rPr>
          <w:rFonts w:eastAsia="Times New Roman" w:cs="Arial"/>
          <w:b w:val="0"/>
          <w:sz w:val="24"/>
          <w:szCs w:val="24"/>
          <w:u w:val="single"/>
        </w:rPr>
        <w:tab/>
      </w:r>
    </w:p>
    <w:p w:rsidR="00F556EF" w:rsidRPr="00F556EF" w:rsidRDefault="00F556EF" w:rsidP="00DA5B9B">
      <w:pPr>
        <w:tabs>
          <w:tab w:val="left" w:pos="4320"/>
        </w:tabs>
        <w:spacing w:after="120" w:line="240" w:lineRule="auto"/>
        <w:rPr>
          <w:rFonts w:eastAsia="Times New Roman" w:cs="Arial"/>
          <w:b w:val="0"/>
          <w:sz w:val="24"/>
          <w:szCs w:val="24"/>
          <w:u w:val="single"/>
        </w:rPr>
      </w:pPr>
      <w:r w:rsidRPr="005A4047">
        <w:rPr>
          <w:rFonts w:eastAsia="Times New Roman" w:cs="Arial"/>
          <w:b w:val="0"/>
          <w:sz w:val="24"/>
          <w:szCs w:val="24"/>
        </w:rPr>
        <w:t>Phone No:</w:t>
      </w:r>
      <w:r>
        <w:rPr>
          <w:rFonts w:eastAsia="Times New Roman" w:cs="Arial"/>
          <w:b w:val="0"/>
          <w:sz w:val="24"/>
          <w:szCs w:val="24"/>
        </w:rPr>
        <w:t xml:space="preserve"> </w:t>
      </w:r>
      <w:r>
        <w:rPr>
          <w:rFonts w:eastAsia="Times New Roman" w:cs="Arial"/>
          <w:b w:val="0"/>
          <w:sz w:val="24"/>
          <w:szCs w:val="24"/>
          <w:u w:val="single"/>
        </w:rPr>
        <w:tab/>
      </w:r>
    </w:p>
    <w:p w:rsidR="00F556EF" w:rsidRPr="00F556EF" w:rsidRDefault="00F556EF" w:rsidP="00DA5B9B">
      <w:pPr>
        <w:tabs>
          <w:tab w:val="left" w:pos="4320"/>
        </w:tabs>
        <w:spacing w:after="120" w:line="240" w:lineRule="auto"/>
        <w:rPr>
          <w:rFonts w:eastAsia="Times New Roman" w:cs="Arial"/>
          <w:b w:val="0"/>
          <w:sz w:val="24"/>
          <w:szCs w:val="24"/>
          <w:u w:val="single"/>
        </w:rPr>
      </w:pPr>
      <w:r w:rsidRPr="005A4047">
        <w:rPr>
          <w:rFonts w:eastAsia="Times New Roman" w:cs="Arial"/>
          <w:b w:val="0"/>
          <w:sz w:val="24"/>
          <w:szCs w:val="24"/>
        </w:rPr>
        <w:t>Fax No:</w:t>
      </w:r>
      <w:r>
        <w:rPr>
          <w:rFonts w:eastAsia="Times New Roman" w:cs="Arial"/>
          <w:b w:val="0"/>
          <w:sz w:val="24"/>
          <w:szCs w:val="24"/>
        </w:rPr>
        <w:t xml:space="preserve"> </w:t>
      </w:r>
      <w:r>
        <w:rPr>
          <w:rFonts w:eastAsia="Times New Roman" w:cs="Arial"/>
          <w:b w:val="0"/>
          <w:sz w:val="24"/>
          <w:szCs w:val="24"/>
          <w:u w:val="single"/>
        </w:rPr>
        <w:tab/>
      </w:r>
    </w:p>
    <w:p w:rsidR="00F556EF" w:rsidRDefault="00F556EF" w:rsidP="00F556EF">
      <w:pPr>
        <w:tabs>
          <w:tab w:val="left" w:pos="4320"/>
        </w:tabs>
        <w:spacing w:after="0" w:line="240" w:lineRule="auto"/>
        <w:rPr>
          <w:rFonts w:eastAsia="Times New Roman" w:cs="Arial"/>
          <w:b w:val="0"/>
          <w:sz w:val="24"/>
          <w:szCs w:val="24"/>
        </w:rPr>
        <w:sectPr w:rsidR="00F556EF" w:rsidSect="00F556EF">
          <w:type w:val="continuous"/>
          <w:pgSz w:w="12240" w:h="15840"/>
          <w:pgMar w:top="1440" w:right="1440" w:bottom="1440" w:left="1440" w:header="720" w:footer="720" w:gutter="0"/>
          <w:cols w:num="2" w:space="720"/>
          <w:docGrid w:linePitch="360"/>
        </w:sectPr>
      </w:pPr>
    </w:p>
    <w:p w:rsidR="00F556EF" w:rsidRPr="005A4047" w:rsidRDefault="00F556EF" w:rsidP="00F556EF">
      <w:pPr>
        <w:tabs>
          <w:tab w:val="left" w:pos="4320"/>
        </w:tabs>
        <w:spacing w:after="0" w:line="240" w:lineRule="auto"/>
        <w:rPr>
          <w:rFonts w:eastAsia="Times New Roman" w:cs="Arial"/>
          <w:b w:val="0"/>
          <w:sz w:val="24"/>
          <w:szCs w:val="24"/>
        </w:rPr>
      </w:pPr>
      <w:r w:rsidRPr="005A4047">
        <w:rPr>
          <w:rFonts w:eastAsia="Times New Roman" w:cs="Arial"/>
          <w:b w:val="0"/>
          <w:sz w:val="24"/>
          <w:szCs w:val="24"/>
        </w:rPr>
        <w:t xml:space="preserve"> </w:t>
      </w:r>
    </w:p>
    <w:p w:rsidR="00705A41" w:rsidRPr="005A4047" w:rsidRDefault="00705A41">
      <w:pPr>
        <w:spacing w:after="100" w:afterAutospacing="1" w:line="240" w:lineRule="auto"/>
        <w:jc w:val="center"/>
        <w:rPr>
          <w:rFonts w:eastAsia="Times New Roman" w:cs="Arial"/>
          <w:b w:val="0"/>
          <w:sz w:val="24"/>
          <w:szCs w:val="24"/>
          <w:u w:val="single"/>
        </w:rPr>
      </w:pPr>
      <w:r w:rsidRPr="005A4047">
        <w:rPr>
          <w:rFonts w:eastAsia="Times New Roman" w:cs="Arial"/>
          <w:b w:val="0"/>
          <w:sz w:val="24"/>
          <w:szCs w:val="24"/>
          <w:u w:val="single"/>
        </w:rPr>
        <w:t>SIGNATURES</w:t>
      </w:r>
    </w:p>
    <w:p w:rsidR="00F556EF" w:rsidRDefault="00F556EF">
      <w:pPr>
        <w:spacing w:before="100" w:beforeAutospacing="1" w:after="100" w:afterAutospacing="1" w:line="240" w:lineRule="auto"/>
        <w:rPr>
          <w:rFonts w:eastAsia="Times New Roman" w:cs="Arial"/>
          <w:b w:val="0"/>
          <w:bCs/>
          <w:sz w:val="24"/>
          <w:szCs w:val="24"/>
          <w:u w:val="single"/>
        </w:rPr>
        <w:sectPr w:rsidR="00F556EF" w:rsidSect="00F556EF">
          <w:type w:val="continuous"/>
          <w:pgSz w:w="12240" w:h="15840"/>
          <w:pgMar w:top="1440" w:right="1440" w:bottom="1440" w:left="1440" w:header="720" w:footer="720" w:gutter="0"/>
          <w:cols w:space="720"/>
          <w:docGrid w:linePitch="360"/>
        </w:sectPr>
      </w:pPr>
    </w:p>
    <w:p w:rsidR="00F556EF" w:rsidRPr="00CC679E" w:rsidRDefault="00D20BB4" w:rsidP="00F556EF">
      <w:pPr>
        <w:spacing w:before="100" w:beforeAutospacing="1" w:after="100" w:afterAutospacing="1" w:line="240" w:lineRule="auto"/>
        <w:rPr>
          <w:rFonts w:eastAsia="Times New Roman" w:cs="Arial"/>
          <w:b w:val="0"/>
          <w:sz w:val="24"/>
          <w:szCs w:val="24"/>
        </w:rPr>
      </w:pPr>
      <w:r>
        <w:rPr>
          <w:rFonts w:eastAsia="Times New Roman" w:cs="Arial"/>
          <w:b w:val="0"/>
          <w:sz w:val="24"/>
          <w:szCs w:val="24"/>
          <w:u w:val="single"/>
        </w:rPr>
        <w:t>APPROVED BY COUNTY</w:t>
      </w:r>
      <w:r w:rsidRPr="00CC679E">
        <w:rPr>
          <w:rFonts w:eastAsia="Times New Roman" w:cs="Arial"/>
          <w:b w:val="0"/>
          <w:sz w:val="24"/>
          <w:szCs w:val="24"/>
        </w:rPr>
        <w:t xml:space="preserve">: </w:t>
      </w:r>
    </w:p>
    <w:p w:rsidR="00F556EF" w:rsidRPr="005A4047" w:rsidRDefault="00D20BB4" w:rsidP="00F556EF">
      <w:pPr>
        <w:spacing w:before="100" w:beforeAutospacing="1" w:after="100" w:afterAutospacing="1" w:line="240" w:lineRule="auto"/>
        <w:rPr>
          <w:rFonts w:eastAsia="Times New Roman" w:cs="Arial"/>
          <w:b w:val="0"/>
          <w:sz w:val="24"/>
          <w:szCs w:val="24"/>
        </w:rPr>
      </w:pPr>
      <w:r>
        <w:rPr>
          <w:rFonts w:eastAsia="Times New Roman" w:cs="Arial"/>
          <w:b w:val="0"/>
          <w:sz w:val="24"/>
          <w:szCs w:val="24"/>
          <w:u w:val="single"/>
        </w:rPr>
        <w:t>APPROVED BY CONTRACTOR</w:t>
      </w:r>
      <w:r w:rsidRPr="00CC679E">
        <w:rPr>
          <w:rFonts w:eastAsia="Times New Roman" w:cs="Arial"/>
          <w:b w:val="0"/>
          <w:sz w:val="24"/>
          <w:szCs w:val="24"/>
        </w:rPr>
        <w:t xml:space="preserve">: </w:t>
      </w:r>
      <w:r w:rsidR="00F556EF" w:rsidRPr="005A4047">
        <w:rPr>
          <w:rFonts w:eastAsia="Times New Roman" w:cs="Arial"/>
          <w:b w:val="0"/>
          <w:sz w:val="24"/>
          <w:szCs w:val="24"/>
        </w:rPr>
        <w:tab/>
      </w:r>
    </w:p>
    <w:p w:rsidR="00F556EF" w:rsidRDefault="00F556EF" w:rsidP="00F556EF">
      <w:pPr>
        <w:spacing w:after="100" w:afterAutospacing="1" w:line="240" w:lineRule="auto"/>
        <w:rPr>
          <w:rFonts w:eastAsia="Times New Roman" w:cs="Arial"/>
          <w:b w:val="0"/>
          <w:sz w:val="24"/>
          <w:szCs w:val="24"/>
        </w:rPr>
        <w:sectPr w:rsidR="00F556EF" w:rsidSect="00F556EF">
          <w:type w:val="continuous"/>
          <w:pgSz w:w="12240" w:h="15840"/>
          <w:pgMar w:top="1440" w:right="1440" w:bottom="1440" w:left="1440" w:header="720" w:footer="720" w:gutter="0"/>
          <w:cols w:num="2" w:space="720"/>
          <w:docGrid w:linePitch="360"/>
        </w:sectPr>
      </w:pPr>
    </w:p>
    <w:p w:rsidR="00F556EF" w:rsidRDefault="00CC679E" w:rsidP="00CC679E">
      <w:pPr>
        <w:tabs>
          <w:tab w:val="left" w:pos="4320"/>
        </w:tabs>
        <w:spacing w:after="100" w:afterAutospacing="1" w:line="240" w:lineRule="auto"/>
        <w:rPr>
          <w:rFonts w:eastAsia="Times New Roman" w:cs="Arial"/>
          <w:b w:val="0"/>
          <w:sz w:val="24"/>
          <w:szCs w:val="24"/>
        </w:rPr>
      </w:pPr>
      <w:r>
        <w:rPr>
          <w:rFonts w:eastAsia="Times New Roman" w:cs="Arial"/>
          <w:b w:val="0"/>
          <w:sz w:val="24"/>
          <w:szCs w:val="24"/>
        </w:rPr>
        <w:t>Chair</w:t>
      </w:r>
      <w:r w:rsidR="00F556EF" w:rsidRPr="005A4047">
        <w:rPr>
          <w:rFonts w:eastAsia="Times New Roman" w:cs="Arial"/>
          <w:b w:val="0"/>
          <w:sz w:val="24"/>
          <w:szCs w:val="24"/>
        </w:rPr>
        <w:t>:</w:t>
      </w:r>
      <w:r w:rsidR="00F556EF">
        <w:rPr>
          <w:rFonts w:eastAsia="Times New Roman" w:cs="Arial"/>
          <w:b w:val="0"/>
          <w:sz w:val="24"/>
          <w:szCs w:val="24"/>
        </w:rPr>
        <w:t xml:space="preserve"> </w:t>
      </w:r>
      <w:r w:rsidR="00F556EF">
        <w:rPr>
          <w:rFonts w:eastAsia="Times New Roman" w:cs="Arial"/>
          <w:b w:val="0"/>
          <w:sz w:val="24"/>
          <w:szCs w:val="24"/>
          <w:u w:val="single"/>
        </w:rPr>
        <w:tab/>
      </w:r>
      <w:r w:rsidR="00F556EF">
        <w:rPr>
          <w:rFonts w:eastAsia="Times New Roman" w:cs="Arial"/>
          <w:b w:val="0"/>
          <w:sz w:val="24"/>
          <w:szCs w:val="24"/>
        </w:rPr>
        <w:t xml:space="preserve"> </w:t>
      </w:r>
    </w:p>
    <w:p w:rsidR="00F556EF" w:rsidRPr="00357706" w:rsidRDefault="00CC679E" w:rsidP="00CC679E">
      <w:pPr>
        <w:tabs>
          <w:tab w:val="left" w:pos="3480"/>
        </w:tabs>
        <w:spacing w:after="100" w:afterAutospacing="1" w:line="240" w:lineRule="auto"/>
        <w:rPr>
          <w:rFonts w:eastAsia="Times New Roman" w:cs="Arial"/>
          <w:b w:val="0"/>
          <w:sz w:val="24"/>
          <w:szCs w:val="24"/>
        </w:rPr>
      </w:pPr>
      <w:r>
        <w:rPr>
          <w:rFonts w:eastAsia="Times New Roman" w:cs="Arial"/>
          <w:b w:val="0"/>
          <w:sz w:val="24"/>
          <w:szCs w:val="24"/>
          <w:u w:val="single"/>
        </w:rPr>
        <w:tab/>
      </w:r>
      <w:r w:rsidRPr="00357706">
        <w:rPr>
          <w:rFonts w:eastAsia="Times New Roman" w:cs="Arial"/>
          <w:b w:val="0"/>
          <w:sz w:val="24"/>
          <w:szCs w:val="24"/>
        </w:rPr>
        <w:t xml:space="preserve"> County</w:t>
      </w:r>
    </w:p>
    <w:p w:rsidR="00CC679E" w:rsidRDefault="00CC679E" w:rsidP="00CC679E">
      <w:pPr>
        <w:tabs>
          <w:tab w:val="left" w:pos="4320"/>
        </w:tabs>
        <w:spacing w:after="100" w:afterAutospacing="1" w:line="240" w:lineRule="auto"/>
        <w:rPr>
          <w:rFonts w:eastAsia="Times New Roman" w:cs="Arial"/>
          <w:b w:val="0"/>
          <w:sz w:val="24"/>
          <w:szCs w:val="24"/>
        </w:rPr>
      </w:pPr>
    </w:p>
    <w:p w:rsidR="00F556EF" w:rsidRDefault="00F556EF" w:rsidP="00CC679E">
      <w:pPr>
        <w:tabs>
          <w:tab w:val="left" w:pos="4320"/>
        </w:tabs>
        <w:spacing w:after="100" w:afterAutospacing="1" w:line="240" w:lineRule="auto"/>
        <w:rPr>
          <w:rFonts w:eastAsia="Times New Roman" w:cs="Arial"/>
          <w:b w:val="0"/>
          <w:sz w:val="24"/>
          <w:szCs w:val="24"/>
        </w:rPr>
      </w:pPr>
      <w:r w:rsidRPr="005A4047">
        <w:rPr>
          <w:rFonts w:eastAsia="Times New Roman" w:cs="Arial"/>
          <w:b w:val="0"/>
          <w:sz w:val="24"/>
          <w:szCs w:val="24"/>
        </w:rPr>
        <w:t>Name:</w:t>
      </w:r>
      <w:r>
        <w:rPr>
          <w:rFonts w:eastAsia="Times New Roman" w:cs="Arial"/>
          <w:b w:val="0"/>
          <w:sz w:val="24"/>
          <w:szCs w:val="24"/>
        </w:rPr>
        <w:t xml:space="preserve"> </w:t>
      </w:r>
      <w:r>
        <w:rPr>
          <w:rFonts w:eastAsia="Times New Roman" w:cs="Arial"/>
          <w:b w:val="0"/>
          <w:sz w:val="24"/>
          <w:szCs w:val="24"/>
          <w:u w:val="single"/>
        </w:rPr>
        <w:tab/>
      </w:r>
      <w:r>
        <w:rPr>
          <w:rFonts w:eastAsia="Times New Roman" w:cs="Arial"/>
          <w:b w:val="0"/>
          <w:sz w:val="24"/>
          <w:szCs w:val="24"/>
        </w:rPr>
        <w:t xml:space="preserve"> </w:t>
      </w:r>
    </w:p>
    <w:p w:rsidR="00F556EF" w:rsidRDefault="00CC679E" w:rsidP="00CC679E">
      <w:pPr>
        <w:tabs>
          <w:tab w:val="left" w:pos="4320"/>
        </w:tabs>
        <w:spacing w:after="100" w:afterAutospacing="1" w:line="240" w:lineRule="auto"/>
        <w:rPr>
          <w:rFonts w:eastAsia="Times New Roman" w:cs="Arial"/>
          <w:b w:val="0"/>
          <w:sz w:val="24"/>
          <w:szCs w:val="24"/>
        </w:rPr>
      </w:pPr>
      <w:r>
        <w:rPr>
          <w:rFonts w:eastAsia="Times New Roman" w:cs="Arial"/>
          <w:b w:val="0"/>
          <w:sz w:val="24"/>
          <w:szCs w:val="24"/>
        </w:rPr>
        <w:t>Federal Tax ID #</w:t>
      </w:r>
      <w:r w:rsidR="00F556EF" w:rsidRPr="005A4047">
        <w:rPr>
          <w:rFonts w:eastAsia="Times New Roman" w:cs="Arial"/>
          <w:b w:val="0"/>
          <w:sz w:val="24"/>
          <w:szCs w:val="24"/>
        </w:rPr>
        <w:t>:</w:t>
      </w:r>
      <w:r w:rsidR="00F556EF">
        <w:rPr>
          <w:rFonts w:eastAsia="Times New Roman" w:cs="Arial"/>
          <w:b w:val="0"/>
          <w:sz w:val="24"/>
          <w:szCs w:val="24"/>
        </w:rPr>
        <w:t xml:space="preserve"> </w:t>
      </w:r>
      <w:r w:rsidR="00F556EF" w:rsidRPr="00F556EF">
        <w:rPr>
          <w:rFonts w:eastAsia="Times New Roman" w:cs="Arial"/>
          <w:b w:val="0"/>
          <w:sz w:val="24"/>
          <w:szCs w:val="24"/>
          <w:u w:val="single"/>
        </w:rPr>
        <w:tab/>
      </w:r>
    </w:p>
    <w:p w:rsidR="00F556EF" w:rsidRDefault="00F556EF">
      <w:pPr>
        <w:rPr>
          <w:rFonts w:cs="Arial"/>
          <w:b w:val="0"/>
          <w:sz w:val="24"/>
          <w:szCs w:val="24"/>
        </w:rPr>
        <w:sectPr w:rsidR="00F556EF" w:rsidSect="00F556EF">
          <w:type w:val="continuous"/>
          <w:pgSz w:w="12240" w:h="15840"/>
          <w:pgMar w:top="1440" w:right="1440" w:bottom="1440" w:left="1440" w:header="720" w:footer="720" w:gutter="0"/>
          <w:cols w:num="2" w:space="720"/>
          <w:docGrid w:linePitch="360"/>
        </w:sectPr>
      </w:pPr>
    </w:p>
    <w:p w:rsidR="00CC679E" w:rsidRPr="00CC679E" w:rsidRDefault="00CC679E" w:rsidP="00CC679E">
      <w:pPr>
        <w:spacing w:before="100" w:beforeAutospacing="1" w:after="100" w:afterAutospacing="1" w:line="240" w:lineRule="auto"/>
        <w:rPr>
          <w:rFonts w:eastAsia="Times New Roman" w:cs="Arial"/>
          <w:b w:val="0"/>
          <w:sz w:val="24"/>
          <w:szCs w:val="24"/>
        </w:rPr>
      </w:pPr>
      <w:r>
        <w:rPr>
          <w:rFonts w:eastAsia="Times New Roman" w:cs="Arial"/>
          <w:b w:val="0"/>
          <w:sz w:val="24"/>
          <w:szCs w:val="24"/>
          <w:u w:val="single"/>
        </w:rPr>
        <w:t>BOARD OF SUPERVISORS</w:t>
      </w:r>
      <w:r w:rsidRPr="00CC679E">
        <w:rPr>
          <w:rFonts w:eastAsia="Times New Roman" w:cs="Arial"/>
          <w:b w:val="0"/>
          <w:sz w:val="24"/>
          <w:szCs w:val="24"/>
        </w:rPr>
        <w:t xml:space="preserve">: </w:t>
      </w:r>
    </w:p>
    <w:p w:rsidR="00CC679E" w:rsidRPr="005A4047" w:rsidRDefault="00CC679E" w:rsidP="00CC679E">
      <w:pPr>
        <w:spacing w:before="100" w:beforeAutospacing="1" w:after="100" w:afterAutospacing="1" w:line="240" w:lineRule="auto"/>
        <w:rPr>
          <w:rFonts w:eastAsia="Times New Roman" w:cs="Arial"/>
          <w:b w:val="0"/>
          <w:sz w:val="24"/>
          <w:szCs w:val="24"/>
        </w:rPr>
      </w:pPr>
      <w:r w:rsidRPr="005A4047">
        <w:rPr>
          <w:rFonts w:eastAsia="Times New Roman" w:cs="Arial"/>
          <w:b w:val="0"/>
          <w:sz w:val="24"/>
          <w:szCs w:val="24"/>
        </w:rPr>
        <w:tab/>
      </w:r>
    </w:p>
    <w:p w:rsidR="00CC679E" w:rsidRDefault="00CC679E" w:rsidP="00CC679E">
      <w:pPr>
        <w:spacing w:after="100" w:afterAutospacing="1" w:line="240" w:lineRule="auto"/>
        <w:rPr>
          <w:rFonts w:eastAsia="Times New Roman" w:cs="Arial"/>
          <w:b w:val="0"/>
          <w:sz w:val="24"/>
          <w:szCs w:val="24"/>
        </w:rPr>
        <w:sectPr w:rsidR="00CC679E" w:rsidSect="00F556EF">
          <w:type w:val="continuous"/>
          <w:pgSz w:w="12240" w:h="15840"/>
          <w:pgMar w:top="1440" w:right="1440" w:bottom="1440" w:left="1440" w:header="720" w:footer="720" w:gutter="0"/>
          <w:cols w:num="2" w:space="720"/>
          <w:docGrid w:linePitch="360"/>
        </w:sectPr>
      </w:pPr>
    </w:p>
    <w:p w:rsidR="00CC679E" w:rsidRDefault="00CC679E" w:rsidP="00CC679E">
      <w:pPr>
        <w:tabs>
          <w:tab w:val="left" w:pos="4320"/>
        </w:tabs>
        <w:spacing w:after="100" w:afterAutospacing="1" w:line="240" w:lineRule="auto"/>
        <w:rPr>
          <w:rFonts w:eastAsia="Times New Roman" w:cs="Arial"/>
          <w:b w:val="0"/>
          <w:sz w:val="24"/>
          <w:szCs w:val="24"/>
        </w:rPr>
      </w:pPr>
      <w:r>
        <w:rPr>
          <w:rFonts w:eastAsia="Times New Roman" w:cs="Arial"/>
          <w:b w:val="0"/>
          <w:sz w:val="24"/>
          <w:szCs w:val="24"/>
        </w:rPr>
        <w:t>Date</w:t>
      </w:r>
      <w:r w:rsidRPr="005A4047">
        <w:rPr>
          <w:rFonts w:eastAsia="Times New Roman" w:cs="Arial"/>
          <w:b w:val="0"/>
          <w:sz w:val="24"/>
          <w:szCs w:val="24"/>
        </w:rPr>
        <w:t>:</w:t>
      </w:r>
      <w:r>
        <w:rPr>
          <w:rFonts w:eastAsia="Times New Roman" w:cs="Arial"/>
          <w:b w:val="0"/>
          <w:sz w:val="24"/>
          <w:szCs w:val="24"/>
        </w:rPr>
        <w:t xml:space="preserve"> </w:t>
      </w:r>
      <w:r>
        <w:rPr>
          <w:rFonts w:eastAsia="Times New Roman" w:cs="Arial"/>
          <w:b w:val="0"/>
          <w:sz w:val="24"/>
          <w:szCs w:val="24"/>
          <w:u w:val="single"/>
        </w:rPr>
        <w:tab/>
      </w:r>
      <w:r>
        <w:rPr>
          <w:rFonts w:eastAsia="Times New Roman" w:cs="Arial"/>
          <w:b w:val="0"/>
          <w:sz w:val="24"/>
          <w:szCs w:val="24"/>
        </w:rPr>
        <w:t xml:space="preserve"> </w:t>
      </w:r>
    </w:p>
    <w:p w:rsidR="00CC679E" w:rsidRDefault="00CC679E" w:rsidP="00CC679E">
      <w:pPr>
        <w:tabs>
          <w:tab w:val="left" w:pos="4320"/>
        </w:tabs>
        <w:spacing w:after="100" w:afterAutospacing="1" w:line="240" w:lineRule="auto"/>
        <w:rPr>
          <w:rFonts w:eastAsia="Times New Roman" w:cs="Arial"/>
          <w:b w:val="0"/>
          <w:sz w:val="24"/>
          <w:szCs w:val="24"/>
          <w:u w:val="single"/>
        </w:rPr>
        <w:sectPr w:rsidR="00CC679E" w:rsidSect="00CC679E">
          <w:type w:val="continuous"/>
          <w:pgSz w:w="12240" w:h="15840"/>
          <w:pgMar w:top="1440" w:right="1440" w:bottom="1440" w:left="1440" w:header="720" w:footer="720" w:gutter="0"/>
          <w:cols w:num="2" w:space="720"/>
          <w:docGrid w:linePitch="360"/>
        </w:sectPr>
      </w:pPr>
      <w:r>
        <w:rPr>
          <w:rFonts w:eastAsia="Times New Roman" w:cs="Arial"/>
          <w:b w:val="0"/>
          <w:sz w:val="24"/>
          <w:szCs w:val="24"/>
        </w:rPr>
        <w:t>Date</w:t>
      </w:r>
      <w:r w:rsidRPr="005A4047">
        <w:rPr>
          <w:rFonts w:eastAsia="Times New Roman" w:cs="Arial"/>
          <w:b w:val="0"/>
          <w:sz w:val="24"/>
          <w:szCs w:val="24"/>
        </w:rPr>
        <w:t>:</w:t>
      </w:r>
      <w:r>
        <w:rPr>
          <w:rFonts w:eastAsia="Times New Roman" w:cs="Arial"/>
          <w:b w:val="0"/>
          <w:sz w:val="24"/>
          <w:szCs w:val="24"/>
        </w:rPr>
        <w:t xml:space="preserve"> </w:t>
      </w:r>
      <w:r>
        <w:rPr>
          <w:rFonts w:eastAsia="Times New Roman" w:cs="Arial"/>
          <w:b w:val="0"/>
          <w:sz w:val="24"/>
          <w:szCs w:val="24"/>
          <w:u w:val="single"/>
        </w:rPr>
        <w:tab/>
      </w:r>
    </w:p>
    <w:p w:rsidR="00705A41" w:rsidRPr="00C6295D" w:rsidRDefault="00705A41" w:rsidP="00CC679E">
      <w:pPr>
        <w:tabs>
          <w:tab w:val="left" w:pos="4320"/>
        </w:tabs>
        <w:spacing w:after="100" w:afterAutospacing="1" w:line="240" w:lineRule="auto"/>
        <w:rPr>
          <w:rFonts w:cs="Arial"/>
          <w:b w:val="0"/>
          <w:sz w:val="24"/>
          <w:szCs w:val="24"/>
          <w:u w:val="single"/>
        </w:rPr>
      </w:pPr>
      <w:r w:rsidRPr="00C6295D">
        <w:rPr>
          <w:rFonts w:cs="Arial"/>
          <w:b w:val="0"/>
          <w:sz w:val="24"/>
          <w:szCs w:val="24"/>
          <w:u w:val="single"/>
        </w:rPr>
        <w:t>APPROVED BY COUNTY MENTAL HEALTH DIRECTOR:</w:t>
      </w:r>
    </w:p>
    <w:p w:rsidR="00705A41" w:rsidRPr="00CC679E" w:rsidRDefault="00705A41">
      <w:pPr>
        <w:rPr>
          <w:rFonts w:cs="Arial"/>
          <w:b w:val="0"/>
          <w:sz w:val="24"/>
          <w:szCs w:val="24"/>
          <w:u w:val="single"/>
        </w:rPr>
      </w:pPr>
      <w:r w:rsidRPr="00C6295D">
        <w:rPr>
          <w:rFonts w:cs="Arial"/>
          <w:b w:val="0"/>
          <w:sz w:val="24"/>
          <w:szCs w:val="24"/>
        </w:rPr>
        <w:t>Name:</w:t>
      </w:r>
      <w:r w:rsidR="00CC679E">
        <w:rPr>
          <w:rFonts w:cs="Arial"/>
          <w:b w:val="0"/>
          <w:sz w:val="24"/>
          <w:szCs w:val="24"/>
        </w:rPr>
        <w:t xml:space="preserve"> </w:t>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p>
    <w:p w:rsidR="00705A41" w:rsidRPr="00CC679E" w:rsidRDefault="00705A41">
      <w:pPr>
        <w:rPr>
          <w:rFonts w:cs="Arial"/>
          <w:b w:val="0"/>
          <w:sz w:val="24"/>
          <w:szCs w:val="24"/>
          <w:u w:val="single"/>
        </w:rPr>
      </w:pPr>
      <w:r w:rsidRPr="00C6295D">
        <w:rPr>
          <w:rFonts w:cs="Arial"/>
          <w:b w:val="0"/>
          <w:sz w:val="24"/>
          <w:szCs w:val="24"/>
        </w:rPr>
        <w:t>Date:</w:t>
      </w:r>
      <w:r w:rsidR="00CC679E">
        <w:rPr>
          <w:rFonts w:cs="Arial"/>
          <w:b w:val="0"/>
          <w:sz w:val="24"/>
          <w:szCs w:val="24"/>
        </w:rPr>
        <w:t xml:space="preserve"> </w:t>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p>
    <w:p w:rsidR="00705A41" w:rsidRPr="005A4047" w:rsidRDefault="00705A41">
      <w:pPr>
        <w:rPr>
          <w:rFonts w:cs="Arial"/>
          <w:b w:val="0"/>
          <w:sz w:val="24"/>
          <w:szCs w:val="24"/>
        </w:rPr>
      </w:pPr>
      <w:r w:rsidRPr="005A4047">
        <w:rPr>
          <w:rFonts w:cs="Arial"/>
          <w:b w:val="0"/>
          <w:sz w:val="24"/>
          <w:szCs w:val="24"/>
          <w:u w:val="single"/>
        </w:rPr>
        <w:t>APPROVED AS TO LEGAL FORM</w:t>
      </w:r>
      <w:r w:rsidRPr="005A4047">
        <w:rPr>
          <w:rFonts w:cs="Arial"/>
          <w:b w:val="0"/>
          <w:sz w:val="24"/>
          <w:szCs w:val="24"/>
        </w:rPr>
        <w:t xml:space="preserve">: </w:t>
      </w:r>
      <w:r w:rsidRPr="005A4047">
        <w:rPr>
          <w:rFonts w:cs="Arial"/>
          <w:b w:val="0"/>
          <w:i/>
          <w:sz w:val="24"/>
          <w:szCs w:val="24"/>
        </w:rPr>
        <w:t>(If required by county)</w:t>
      </w:r>
    </w:p>
    <w:p w:rsidR="00705A41" w:rsidRPr="005A4047" w:rsidRDefault="00705A41">
      <w:pPr>
        <w:rPr>
          <w:rFonts w:cs="Arial"/>
          <w:b w:val="0"/>
          <w:sz w:val="24"/>
          <w:szCs w:val="24"/>
        </w:rPr>
      </w:pPr>
      <w:r w:rsidRPr="005A4047">
        <w:rPr>
          <w:rFonts w:cs="Arial"/>
          <w:b w:val="0"/>
          <w:sz w:val="24"/>
          <w:szCs w:val="24"/>
        </w:rPr>
        <w:t>________________________County Counsel</w:t>
      </w:r>
    </w:p>
    <w:p w:rsidR="00705A41" w:rsidRPr="00CC679E" w:rsidRDefault="00705A41">
      <w:pPr>
        <w:rPr>
          <w:rFonts w:cs="Arial"/>
          <w:b w:val="0"/>
          <w:sz w:val="24"/>
          <w:szCs w:val="24"/>
          <w:u w:val="single"/>
        </w:rPr>
      </w:pPr>
      <w:r w:rsidRPr="005A4047">
        <w:rPr>
          <w:rFonts w:cs="Arial"/>
          <w:b w:val="0"/>
          <w:sz w:val="24"/>
          <w:szCs w:val="24"/>
        </w:rPr>
        <w:t>BY:</w:t>
      </w:r>
      <w:r w:rsidR="00CC679E">
        <w:rPr>
          <w:rFonts w:cs="Arial"/>
          <w:b w:val="0"/>
          <w:sz w:val="24"/>
          <w:szCs w:val="24"/>
        </w:rPr>
        <w:t xml:space="preserve"> </w:t>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Pr="005A4047">
        <w:rPr>
          <w:rFonts w:cs="Arial"/>
          <w:b w:val="0"/>
          <w:sz w:val="24"/>
          <w:szCs w:val="24"/>
        </w:rPr>
        <w:t xml:space="preserve">   </w:t>
      </w:r>
      <w:r w:rsidRPr="005A4047">
        <w:rPr>
          <w:rFonts w:cs="Arial"/>
          <w:b w:val="0"/>
          <w:sz w:val="24"/>
          <w:szCs w:val="24"/>
        </w:rPr>
        <w:tab/>
        <w:t>Date:</w:t>
      </w:r>
      <w:r w:rsidR="00CC679E">
        <w:rPr>
          <w:rFonts w:cs="Arial"/>
          <w:b w:val="0"/>
          <w:sz w:val="24"/>
          <w:szCs w:val="24"/>
        </w:rPr>
        <w:t xml:space="preserve"> </w:t>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r w:rsidR="00CC679E">
        <w:rPr>
          <w:rFonts w:cs="Arial"/>
          <w:b w:val="0"/>
          <w:sz w:val="24"/>
          <w:szCs w:val="24"/>
          <w:u w:val="single"/>
        </w:rPr>
        <w:tab/>
      </w:r>
    </w:p>
    <w:p w:rsidR="00CC679E" w:rsidRDefault="00CC679E">
      <w:pPr>
        <w:ind w:firstLine="720"/>
        <w:jc w:val="center"/>
        <w:rPr>
          <w:rFonts w:cs="Arial"/>
          <w:sz w:val="24"/>
          <w:szCs w:val="24"/>
        </w:rPr>
      </w:pPr>
    </w:p>
    <w:p w:rsidR="00357706" w:rsidRDefault="00357706">
      <w:pPr>
        <w:ind w:firstLine="720"/>
        <w:jc w:val="center"/>
        <w:rPr>
          <w:rFonts w:cs="Arial"/>
          <w:sz w:val="24"/>
          <w:szCs w:val="24"/>
        </w:rPr>
        <w:sectPr w:rsidR="00357706" w:rsidSect="00F556EF">
          <w:type w:val="continuous"/>
          <w:pgSz w:w="12240" w:h="15840"/>
          <w:pgMar w:top="1440" w:right="1440" w:bottom="1440" w:left="1440" w:header="720" w:footer="720" w:gutter="0"/>
          <w:cols w:space="720"/>
          <w:docGrid w:linePitch="360"/>
        </w:sectPr>
      </w:pPr>
    </w:p>
    <w:p w:rsidR="00705A41" w:rsidRPr="005A4047" w:rsidRDefault="00705A41" w:rsidP="00EB3189">
      <w:pPr>
        <w:spacing w:after="100" w:afterAutospacing="1" w:line="360" w:lineRule="auto"/>
        <w:ind w:firstLine="720"/>
        <w:jc w:val="center"/>
        <w:rPr>
          <w:rFonts w:cs="Arial"/>
          <w:sz w:val="24"/>
          <w:szCs w:val="24"/>
        </w:rPr>
      </w:pPr>
      <w:r w:rsidRPr="005A4047">
        <w:rPr>
          <w:rFonts w:cs="Arial"/>
          <w:sz w:val="24"/>
          <w:szCs w:val="24"/>
        </w:rPr>
        <w:t>Exhibit A- Scope of Services and Clinical Requirements</w:t>
      </w:r>
    </w:p>
    <w:p w:rsidR="00705A41" w:rsidRPr="005A4047" w:rsidRDefault="00705A41" w:rsidP="00EB3189">
      <w:pPr>
        <w:numPr>
          <w:ilvl w:val="0"/>
          <w:numId w:val="6"/>
        </w:numPr>
        <w:tabs>
          <w:tab w:val="clear" w:pos="720"/>
          <w:tab w:val="num" w:pos="360"/>
        </w:tabs>
        <w:spacing w:after="100" w:afterAutospacing="1" w:line="360" w:lineRule="auto"/>
        <w:ind w:left="360"/>
        <w:rPr>
          <w:rFonts w:cs="Arial"/>
          <w:b w:val="0"/>
          <w:sz w:val="24"/>
          <w:szCs w:val="24"/>
        </w:rPr>
      </w:pPr>
      <w:r w:rsidRPr="005A4047">
        <w:rPr>
          <w:rFonts w:cs="Arial"/>
          <w:b w:val="0"/>
          <w:sz w:val="24"/>
          <w:szCs w:val="24"/>
          <w:u w:val="single"/>
        </w:rPr>
        <w:t>Specialty Mental Health Services</w:t>
      </w:r>
      <w:r w:rsidRPr="005A4047">
        <w:rPr>
          <w:rFonts w:cs="Arial"/>
          <w:b w:val="0"/>
          <w:sz w:val="24"/>
          <w:szCs w:val="24"/>
        </w:rPr>
        <w:t xml:space="preserve">: </w:t>
      </w:r>
    </w:p>
    <w:p w:rsidR="00705A41" w:rsidRPr="008433BB" w:rsidRDefault="00705A41" w:rsidP="00EB3189">
      <w:pPr>
        <w:spacing w:after="100" w:afterAutospacing="1" w:line="360" w:lineRule="auto"/>
        <w:rPr>
          <w:rFonts w:cs="Arial"/>
          <w:b w:val="0"/>
          <w:sz w:val="24"/>
          <w:szCs w:val="24"/>
        </w:rPr>
      </w:pPr>
      <w:r w:rsidRPr="005A4047">
        <w:rPr>
          <w:rFonts w:cs="Arial"/>
          <w:b w:val="0"/>
          <w:sz w:val="24"/>
          <w:szCs w:val="24"/>
        </w:rPr>
        <w:t xml:space="preserve">Only the services specified in the Client Plan and authorized by the </w:t>
      </w:r>
      <w:r w:rsidRPr="00AA6419">
        <w:rPr>
          <w:rFonts w:cs="Arial"/>
          <w:b w:val="0"/>
          <w:sz w:val="24"/>
          <w:szCs w:val="24"/>
        </w:rPr>
        <w:t xml:space="preserve">MHP or the MHP’s </w:t>
      </w:r>
      <w:r w:rsidRPr="005A4047">
        <w:rPr>
          <w:rFonts w:cs="Arial"/>
          <w:b w:val="0"/>
          <w:sz w:val="24"/>
          <w:szCs w:val="24"/>
        </w:rPr>
        <w:t xml:space="preserve">designee will be subject to payment by the </w:t>
      </w:r>
      <w:r w:rsidRPr="00C93FA0">
        <w:rPr>
          <w:rFonts w:cs="Arial"/>
          <w:b w:val="0"/>
          <w:sz w:val="24"/>
          <w:szCs w:val="24"/>
        </w:rPr>
        <w:t>MHP</w:t>
      </w:r>
      <w:r w:rsidR="00C93FA0">
        <w:rPr>
          <w:rFonts w:cs="Arial"/>
          <w:b w:val="0"/>
          <w:i/>
          <w:sz w:val="24"/>
          <w:szCs w:val="24"/>
        </w:rPr>
        <w:t>.</w:t>
      </w:r>
      <w:r w:rsidR="00C93FA0">
        <w:rPr>
          <w:rFonts w:cs="Arial"/>
          <w:b w:val="0"/>
          <w:color w:val="FF0000"/>
          <w:sz w:val="24"/>
          <w:szCs w:val="24"/>
        </w:rPr>
        <w:t xml:space="preserve">  </w:t>
      </w:r>
      <w:r w:rsidR="00C93FA0" w:rsidRPr="008433BB">
        <w:rPr>
          <w:rFonts w:cs="Arial"/>
          <w:b w:val="0"/>
          <w:sz w:val="24"/>
          <w:szCs w:val="24"/>
        </w:rPr>
        <w:t xml:space="preserve">Services contracted under this agreement are specified </w:t>
      </w:r>
      <w:r w:rsidR="00DE7035" w:rsidRPr="008433BB">
        <w:rPr>
          <w:rFonts w:cs="Arial"/>
          <w:b w:val="0"/>
          <w:sz w:val="24"/>
          <w:szCs w:val="24"/>
        </w:rPr>
        <w:t xml:space="preserve">below: </w:t>
      </w:r>
    </w:p>
    <w:tbl>
      <w:tblPr>
        <w:tblStyle w:val="TableGrid"/>
        <w:tblW w:w="9960" w:type="dxa"/>
        <w:tblInd w:w="108" w:type="dxa"/>
        <w:tblLayout w:type="fixed"/>
        <w:tblLook w:val="01E0" w:firstRow="1" w:lastRow="1" w:firstColumn="1" w:lastColumn="1" w:noHBand="0" w:noVBand="0"/>
      </w:tblPr>
      <w:tblGrid>
        <w:gridCol w:w="4071"/>
        <w:gridCol w:w="1456"/>
        <w:gridCol w:w="1457"/>
        <w:gridCol w:w="1457"/>
        <w:gridCol w:w="1519"/>
      </w:tblGrid>
      <w:tr w:rsidR="00D40039" w:rsidRPr="008433BB" w:rsidTr="00357706">
        <w:tc>
          <w:tcPr>
            <w:tcW w:w="4071" w:type="dxa"/>
            <w:shd w:val="clear" w:color="auto" w:fill="E6E6E6"/>
            <w:vAlign w:val="center"/>
          </w:tcPr>
          <w:p w:rsidR="00D40039" w:rsidRPr="008433BB" w:rsidRDefault="00D40039" w:rsidP="00EB3189">
            <w:pPr>
              <w:widowControl w:val="0"/>
              <w:autoSpaceDE w:val="0"/>
              <w:autoSpaceDN w:val="0"/>
              <w:adjustRightInd w:val="0"/>
              <w:spacing w:after="0" w:line="240" w:lineRule="auto"/>
              <w:jc w:val="center"/>
              <w:rPr>
                <w:rFonts w:cs="Arial"/>
                <w:sz w:val="24"/>
                <w:szCs w:val="24"/>
              </w:rPr>
            </w:pPr>
            <w:r w:rsidRPr="008433BB">
              <w:rPr>
                <w:rFonts w:cs="Arial"/>
                <w:sz w:val="24"/>
                <w:szCs w:val="24"/>
              </w:rPr>
              <w:t>Service Description</w:t>
            </w:r>
          </w:p>
        </w:tc>
        <w:tc>
          <w:tcPr>
            <w:tcW w:w="1456" w:type="dxa"/>
            <w:shd w:val="clear" w:color="auto" w:fill="E6E6E6"/>
            <w:vAlign w:val="center"/>
          </w:tcPr>
          <w:p w:rsidR="00D40039" w:rsidRPr="008433BB" w:rsidRDefault="00D40039" w:rsidP="00EB3189">
            <w:pPr>
              <w:widowControl w:val="0"/>
              <w:autoSpaceDE w:val="0"/>
              <w:autoSpaceDN w:val="0"/>
              <w:adjustRightInd w:val="0"/>
              <w:spacing w:after="0" w:line="240" w:lineRule="auto"/>
              <w:jc w:val="center"/>
              <w:rPr>
                <w:rFonts w:cs="Arial"/>
                <w:sz w:val="24"/>
                <w:szCs w:val="24"/>
              </w:rPr>
            </w:pPr>
            <w:r w:rsidRPr="008433BB">
              <w:rPr>
                <w:rFonts w:cs="Arial"/>
                <w:sz w:val="24"/>
                <w:szCs w:val="24"/>
              </w:rPr>
              <w:t>Provider Currently Certified</w:t>
            </w:r>
          </w:p>
        </w:tc>
        <w:tc>
          <w:tcPr>
            <w:tcW w:w="1457" w:type="dxa"/>
            <w:shd w:val="clear" w:color="auto" w:fill="E6E6E6"/>
            <w:vAlign w:val="center"/>
          </w:tcPr>
          <w:p w:rsidR="00D40039" w:rsidRPr="008433BB" w:rsidRDefault="00D40039" w:rsidP="00EB3189">
            <w:pPr>
              <w:widowControl w:val="0"/>
              <w:autoSpaceDE w:val="0"/>
              <w:autoSpaceDN w:val="0"/>
              <w:adjustRightInd w:val="0"/>
              <w:spacing w:after="0" w:line="240" w:lineRule="auto"/>
              <w:jc w:val="center"/>
              <w:rPr>
                <w:rFonts w:cs="Arial"/>
                <w:sz w:val="24"/>
                <w:szCs w:val="24"/>
              </w:rPr>
            </w:pPr>
            <w:r w:rsidRPr="008433BB">
              <w:rPr>
                <w:rFonts w:cs="Arial"/>
                <w:sz w:val="24"/>
                <w:szCs w:val="24"/>
              </w:rPr>
              <w:t>MHP will Certify Provider</w:t>
            </w:r>
          </w:p>
        </w:tc>
        <w:tc>
          <w:tcPr>
            <w:tcW w:w="1457" w:type="dxa"/>
            <w:shd w:val="clear" w:color="auto" w:fill="E6E6E6"/>
            <w:vAlign w:val="center"/>
          </w:tcPr>
          <w:p w:rsidR="00D40039" w:rsidRPr="008433BB" w:rsidRDefault="00D40039" w:rsidP="00EB3189">
            <w:pPr>
              <w:widowControl w:val="0"/>
              <w:autoSpaceDE w:val="0"/>
              <w:autoSpaceDN w:val="0"/>
              <w:adjustRightInd w:val="0"/>
              <w:spacing w:after="0" w:line="240" w:lineRule="auto"/>
              <w:jc w:val="center"/>
              <w:rPr>
                <w:rFonts w:cs="Arial"/>
                <w:sz w:val="24"/>
                <w:szCs w:val="24"/>
              </w:rPr>
            </w:pPr>
            <w:r w:rsidRPr="008433BB">
              <w:rPr>
                <w:rFonts w:cs="Arial"/>
                <w:sz w:val="24"/>
                <w:szCs w:val="24"/>
              </w:rPr>
              <w:t>Provider Not Certified</w:t>
            </w:r>
          </w:p>
        </w:tc>
        <w:tc>
          <w:tcPr>
            <w:tcW w:w="1519" w:type="dxa"/>
            <w:shd w:val="clear" w:color="auto" w:fill="E6E6E6"/>
            <w:vAlign w:val="center"/>
          </w:tcPr>
          <w:p w:rsidR="00D40039" w:rsidRPr="008433BB" w:rsidRDefault="0033479B" w:rsidP="00EB3189">
            <w:pPr>
              <w:widowControl w:val="0"/>
              <w:autoSpaceDE w:val="0"/>
              <w:autoSpaceDN w:val="0"/>
              <w:adjustRightInd w:val="0"/>
              <w:spacing w:after="0" w:line="240" w:lineRule="auto"/>
              <w:jc w:val="center"/>
              <w:rPr>
                <w:rFonts w:cs="Arial"/>
                <w:sz w:val="24"/>
                <w:szCs w:val="24"/>
              </w:rPr>
            </w:pPr>
            <w:r w:rsidRPr="008433BB">
              <w:rPr>
                <w:rFonts w:cs="Arial"/>
                <w:sz w:val="24"/>
                <w:szCs w:val="24"/>
              </w:rPr>
              <w:t>Contracted S</w:t>
            </w:r>
            <w:r w:rsidR="003A4882" w:rsidRPr="008433BB">
              <w:rPr>
                <w:rFonts w:cs="Arial"/>
                <w:sz w:val="24"/>
                <w:szCs w:val="24"/>
              </w:rPr>
              <w:t>ervice</w:t>
            </w:r>
          </w:p>
          <w:p w:rsidR="0033479B" w:rsidRPr="008433BB" w:rsidRDefault="0033479B" w:rsidP="00EB3189">
            <w:pPr>
              <w:widowControl w:val="0"/>
              <w:autoSpaceDE w:val="0"/>
              <w:autoSpaceDN w:val="0"/>
              <w:adjustRightInd w:val="0"/>
              <w:spacing w:after="0" w:line="240" w:lineRule="auto"/>
              <w:jc w:val="center"/>
              <w:rPr>
                <w:rFonts w:cs="Arial"/>
                <w:sz w:val="16"/>
                <w:szCs w:val="16"/>
              </w:rPr>
            </w:pPr>
            <w:r w:rsidRPr="008433BB">
              <w:rPr>
                <w:rFonts w:cs="Arial"/>
                <w:sz w:val="16"/>
                <w:szCs w:val="16"/>
              </w:rPr>
              <w:t>(indicate with check mark)</w:t>
            </w: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 xml:space="preserve">Mental Health Services </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Case Management, Brokerage</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Medication Support Services</w:t>
            </w:r>
            <w:r w:rsidRPr="008433BB">
              <w:rPr>
                <w:rFonts w:cs="Arial"/>
                <w:b w:val="0"/>
                <w:sz w:val="24"/>
                <w:szCs w:val="24"/>
              </w:rPr>
              <w:tab/>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Crisis Intervention</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Crisis Stabilization</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Therapeutic Behavioral Services</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Day Treatment Intensive</w:t>
            </w:r>
            <w:r w:rsidR="003A4882" w:rsidRPr="008433BB">
              <w:rPr>
                <w:rFonts w:cs="Arial"/>
                <w:b w:val="0"/>
                <w:sz w:val="24"/>
                <w:szCs w:val="24"/>
              </w:rPr>
              <w:t xml:space="preserve"> </w:t>
            </w:r>
            <w:r w:rsidRPr="008433BB">
              <w:rPr>
                <w:rFonts w:cs="Arial"/>
                <w:b w:val="0"/>
                <w:sz w:val="24"/>
                <w:szCs w:val="24"/>
              </w:rPr>
              <w:t>- Half-day</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rFonts w:cs="Arial"/>
                <w:b w:val="0"/>
                <w:sz w:val="24"/>
                <w:szCs w:val="24"/>
              </w:rPr>
              <w:t>Day Treatment Intensive -</w:t>
            </w:r>
            <w:r w:rsidR="003A4882" w:rsidRPr="008433BB">
              <w:rPr>
                <w:rFonts w:cs="Arial"/>
                <w:b w:val="0"/>
                <w:sz w:val="24"/>
                <w:szCs w:val="24"/>
              </w:rPr>
              <w:t xml:space="preserve"> </w:t>
            </w:r>
            <w:r w:rsidRPr="008433BB">
              <w:rPr>
                <w:rFonts w:cs="Arial"/>
                <w:b w:val="0"/>
                <w:sz w:val="24"/>
                <w:szCs w:val="24"/>
              </w:rPr>
              <w:t>Full day</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b w:val="0"/>
                <w:sz w:val="24"/>
                <w:szCs w:val="24"/>
              </w:rPr>
              <w:t>Day Rehabilitation</w:t>
            </w:r>
            <w:r w:rsidR="003A4882" w:rsidRPr="008433BB">
              <w:rPr>
                <w:b w:val="0"/>
                <w:sz w:val="24"/>
                <w:szCs w:val="24"/>
              </w:rPr>
              <w:t xml:space="preserve"> </w:t>
            </w:r>
            <w:r w:rsidRPr="008433BB">
              <w:rPr>
                <w:b w:val="0"/>
                <w:sz w:val="24"/>
                <w:szCs w:val="24"/>
              </w:rPr>
              <w:t>- Half-day</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r w:rsidR="00D40039" w:rsidRPr="008433BB" w:rsidTr="00357706">
        <w:tc>
          <w:tcPr>
            <w:tcW w:w="4071" w:type="dxa"/>
          </w:tcPr>
          <w:p w:rsidR="00D40039" w:rsidRPr="008433BB" w:rsidRDefault="00D40039" w:rsidP="00EB3189">
            <w:pPr>
              <w:widowControl w:val="0"/>
              <w:autoSpaceDE w:val="0"/>
              <w:autoSpaceDN w:val="0"/>
              <w:adjustRightInd w:val="0"/>
              <w:spacing w:after="0" w:line="240" w:lineRule="auto"/>
              <w:rPr>
                <w:rFonts w:cs="Arial"/>
                <w:b w:val="0"/>
                <w:sz w:val="24"/>
                <w:szCs w:val="24"/>
              </w:rPr>
            </w:pPr>
            <w:r w:rsidRPr="008433BB">
              <w:rPr>
                <w:b w:val="0"/>
                <w:sz w:val="24"/>
                <w:szCs w:val="24"/>
              </w:rPr>
              <w:t>Day Rehabilitation -</w:t>
            </w:r>
            <w:r w:rsidR="003A4882" w:rsidRPr="008433BB">
              <w:rPr>
                <w:b w:val="0"/>
                <w:sz w:val="24"/>
                <w:szCs w:val="24"/>
              </w:rPr>
              <w:t xml:space="preserve"> </w:t>
            </w:r>
            <w:r w:rsidRPr="008433BB">
              <w:rPr>
                <w:b w:val="0"/>
                <w:sz w:val="24"/>
                <w:szCs w:val="24"/>
              </w:rPr>
              <w:t xml:space="preserve">Full day   </w:t>
            </w:r>
          </w:p>
        </w:tc>
        <w:tc>
          <w:tcPr>
            <w:tcW w:w="1456"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457"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c>
          <w:tcPr>
            <w:tcW w:w="1519" w:type="dxa"/>
          </w:tcPr>
          <w:p w:rsidR="00D40039" w:rsidRPr="008433BB" w:rsidRDefault="00D40039" w:rsidP="00EB3189">
            <w:pPr>
              <w:widowControl w:val="0"/>
              <w:autoSpaceDE w:val="0"/>
              <w:autoSpaceDN w:val="0"/>
              <w:adjustRightInd w:val="0"/>
              <w:spacing w:after="0" w:line="240" w:lineRule="auto"/>
              <w:rPr>
                <w:rFonts w:cs="Arial"/>
                <w:b w:val="0"/>
                <w:sz w:val="24"/>
                <w:szCs w:val="24"/>
              </w:rPr>
            </w:pPr>
          </w:p>
        </w:tc>
      </w:tr>
    </w:tbl>
    <w:p w:rsidR="00EB3189" w:rsidRDefault="00EB3189" w:rsidP="00EB3189">
      <w:pPr>
        <w:widowControl w:val="0"/>
        <w:autoSpaceDE w:val="0"/>
        <w:autoSpaceDN w:val="0"/>
        <w:adjustRightInd w:val="0"/>
        <w:spacing w:after="0" w:line="360" w:lineRule="auto"/>
        <w:rPr>
          <w:rFonts w:cs="Arial"/>
          <w:b w:val="0"/>
          <w:sz w:val="24"/>
          <w:szCs w:val="24"/>
          <w:u w:val="single"/>
        </w:rPr>
      </w:pPr>
    </w:p>
    <w:p w:rsidR="00705A41" w:rsidRPr="005A4047" w:rsidRDefault="00705A41" w:rsidP="00EB3189">
      <w:pPr>
        <w:widowControl w:val="0"/>
        <w:numPr>
          <w:ilvl w:val="0"/>
          <w:numId w:val="7"/>
        </w:numPr>
        <w:tabs>
          <w:tab w:val="clear" w:pos="720"/>
          <w:tab w:val="num" w:pos="360"/>
        </w:tabs>
        <w:autoSpaceDE w:val="0"/>
        <w:autoSpaceDN w:val="0"/>
        <w:adjustRightInd w:val="0"/>
        <w:spacing w:after="100" w:afterAutospacing="1" w:line="360" w:lineRule="auto"/>
        <w:ind w:left="360"/>
        <w:rPr>
          <w:rFonts w:cs="Arial"/>
          <w:b w:val="0"/>
          <w:sz w:val="24"/>
          <w:szCs w:val="24"/>
          <w:u w:val="single"/>
        </w:rPr>
      </w:pPr>
      <w:r w:rsidRPr="005A4047">
        <w:rPr>
          <w:rFonts w:cs="Arial"/>
          <w:b w:val="0"/>
          <w:sz w:val="24"/>
          <w:szCs w:val="24"/>
          <w:u w:val="single"/>
        </w:rPr>
        <w:t>Initial Authorization:</w:t>
      </w:r>
    </w:p>
    <w:p w:rsidR="00705A41" w:rsidRPr="009F0A9D" w:rsidRDefault="00705A41" w:rsidP="00EB3189">
      <w:pPr>
        <w:widowControl w:val="0"/>
        <w:autoSpaceDE w:val="0"/>
        <w:autoSpaceDN w:val="0"/>
        <w:adjustRightInd w:val="0"/>
        <w:spacing w:after="100" w:afterAutospacing="1" w:line="360" w:lineRule="auto"/>
        <w:rPr>
          <w:rFonts w:cs="Arial"/>
          <w:b w:val="0"/>
          <w:sz w:val="24"/>
          <w:szCs w:val="24"/>
        </w:rPr>
      </w:pPr>
      <w:r w:rsidRPr="005A4047">
        <w:rPr>
          <w:rFonts w:cs="Arial"/>
          <w:b w:val="0"/>
          <w:sz w:val="24"/>
          <w:szCs w:val="24"/>
        </w:rPr>
        <w:t xml:space="preserve">Contractor shall submit an initial </w:t>
      </w:r>
      <w:r w:rsidR="007A5C8E" w:rsidRPr="00D40039">
        <w:rPr>
          <w:rFonts w:cs="Arial"/>
          <w:b w:val="0"/>
          <w:sz w:val="24"/>
          <w:szCs w:val="24"/>
        </w:rPr>
        <w:t>Service</w:t>
      </w:r>
      <w:r w:rsidR="007A5C8E" w:rsidRPr="007A5C8E">
        <w:rPr>
          <w:rFonts w:cs="Arial"/>
          <w:b w:val="0"/>
          <w:color w:val="FF0000"/>
          <w:sz w:val="24"/>
          <w:szCs w:val="24"/>
        </w:rPr>
        <w:t xml:space="preserve"> </w:t>
      </w:r>
      <w:r w:rsidRPr="007A5C8E">
        <w:rPr>
          <w:rFonts w:cs="Arial"/>
          <w:b w:val="0"/>
          <w:sz w:val="24"/>
          <w:szCs w:val="24"/>
        </w:rPr>
        <w:t>Authorization Request</w:t>
      </w:r>
      <w:r w:rsidR="00D40039">
        <w:rPr>
          <w:rFonts w:cs="Arial"/>
          <w:b w:val="0"/>
          <w:sz w:val="24"/>
          <w:szCs w:val="24"/>
        </w:rPr>
        <w:t xml:space="preserve"> </w:t>
      </w:r>
      <w:r w:rsidRPr="005A4047">
        <w:rPr>
          <w:rFonts w:cs="Arial"/>
          <w:b w:val="0"/>
          <w:sz w:val="24"/>
          <w:szCs w:val="24"/>
        </w:rPr>
        <w:t>to the MHP or the MHP’s designee.  MHP or MHP’s designee will review for authorization and communicate the results to contractor in writing or by</w:t>
      </w:r>
      <w:r w:rsidRPr="009F0A9D">
        <w:rPr>
          <w:rFonts w:cs="Arial"/>
          <w:b w:val="0"/>
          <w:sz w:val="24"/>
          <w:szCs w:val="24"/>
        </w:rPr>
        <w:t xml:space="preserve"> </w:t>
      </w:r>
      <w:r w:rsidR="00820117" w:rsidRPr="009F0A9D">
        <w:rPr>
          <w:rFonts w:cs="Arial"/>
          <w:b w:val="0"/>
          <w:sz w:val="24"/>
          <w:szCs w:val="24"/>
        </w:rPr>
        <w:t>electronic mail (</w:t>
      </w:r>
      <w:r w:rsidRPr="009F0A9D">
        <w:rPr>
          <w:rFonts w:cs="Arial"/>
          <w:b w:val="0"/>
          <w:sz w:val="24"/>
          <w:szCs w:val="24"/>
        </w:rPr>
        <w:t>email</w:t>
      </w:r>
      <w:r w:rsidR="00820117" w:rsidRPr="009F0A9D">
        <w:rPr>
          <w:rFonts w:cs="Arial"/>
          <w:b w:val="0"/>
          <w:sz w:val="24"/>
          <w:szCs w:val="24"/>
        </w:rPr>
        <w:t>)</w:t>
      </w:r>
      <w:r w:rsidRPr="009F0A9D">
        <w:rPr>
          <w:rFonts w:cs="Arial"/>
          <w:b w:val="0"/>
          <w:sz w:val="24"/>
          <w:szCs w:val="24"/>
        </w:rPr>
        <w:t xml:space="preserve"> within 3</w:t>
      </w:r>
      <w:r w:rsidRPr="005A4047">
        <w:rPr>
          <w:rFonts w:cs="Arial"/>
          <w:b w:val="0"/>
          <w:sz w:val="24"/>
          <w:szCs w:val="24"/>
        </w:rPr>
        <w:t>-14 days of receipt</w:t>
      </w:r>
      <w:r w:rsidR="00D40039">
        <w:rPr>
          <w:rFonts w:cs="Arial"/>
          <w:b w:val="0"/>
          <w:sz w:val="24"/>
          <w:szCs w:val="24"/>
        </w:rPr>
        <w:t>,</w:t>
      </w:r>
      <w:r w:rsidRPr="005A4047">
        <w:rPr>
          <w:rFonts w:cs="Arial"/>
          <w:b w:val="0"/>
          <w:sz w:val="24"/>
          <w:szCs w:val="24"/>
        </w:rPr>
        <w:t xml:space="preserve"> in accordance with applicable state and federal statute</w:t>
      </w:r>
      <w:r w:rsidR="006452A9" w:rsidRPr="009F0A9D">
        <w:rPr>
          <w:rFonts w:cs="Arial"/>
          <w:b w:val="0"/>
          <w:sz w:val="24"/>
          <w:szCs w:val="24"/>
        </w:rPr>
        <w:t xml:space="preserve"> and regulations</w:t>
      </w:r>
      <w:r w:rsidRPr="009F0A9D">
        <w:rPr>
          <w:rFonts w:cs="Arial"/>
          <w:b w:val="0"/>
          <w:sz w:val="24"/>
          <w:szCs w:val="24"/>
        </w:rPr>
        <w:t xml:space="preserve">.  </w:t>
      </w:r>
      <w:r w:rsidRPr="009F0A9D">
        <w:rPr>
          <w:rFonts w:cs="Arial"/>
          <w:b w:val="0"/>
          <w:sz w:val="24"/>
          <w:szCs w:val="24"/>
          <w:u w:val="single"/>
        </w:rPr>
        <w:t xml:space="preserve">        </w:t>
      </w:r>
    </w:p>
    <w:p w:rsidR="00705A41" w:rsidRPr="005A4047" w:rsidRDefault="00705A41" w:rsidP="00EB3189">
      <w:pPr>
        <w:numPr>
          <w:ilvl w:val="0"/>
          <w:numId w:val="7"/>
        </w:numPr>
        <w:tabs>
          <w:tab w:val="clear" w:pos="720"/>
          <w:tab w:val="num" w:pos="360"/>
        </w:tabs>
        <w:spacing w:after="100" w:afterAutospacing="1" w:line="360" w:lineRule="auto"/>
        <w:ind w:left="360"/>
        <w:rPr>
          <w:rFonts w:cs="Arial"/>
          <w:b w:val="0"/>
          <w:sz w:val="24"/>
          <w:szCs w:val="24"/>
          <w:u w:val="single"/>
        </w:rPr>
      </w:pPr>
      <w:r w:rsidRPr="005A4047">
        <w:rPr>
          <w:rFonts w:cs="Arial"/>
          <w:b w:val="0"/>
          <w:sz w:val="24"/>
          <w:szCs w:val="24"/>
          <w:u w:val="single"/>
        </w:rPr>
        <w:t>Client Plan:</w:t>
      </w:r>
    </w:p>
    <w:p w:rsidR="00705A41" w:rsidRPr="0008117D" w:rsidRDefault="00705A41" w:rsidP="00EB3189">
      <w:pPr>
        <w:tabs>
          <w:tab w:val="left" w:pos="90"/>
        </w:tabs>
        <w:spacing w:after="100" w:afterAutospacing="1" w:line="360" w:lineRule="auto"/>
        <w:rPr>
          <w:rFonts w:cs="Arial"/>
          <w:b w:val="0"/>
          <w:strike/>
          <w:sz w:val="24"/>
          <w:szCs w:val="24"/>
        </w:rPr>
      </w:pPr>
      <w:r w:rsidRPr="005A4047">
        <w:rPr>
          <w:rFonts w:cs="Arial"/>
          <w:b w:val="0"/>
          <w:sz w:val="24"/>
          <w:szCs w:val="24"/>
        </w:rPr>
        <w:t xml:space="preserve">The client plan will be submitted by Contractor to the </w:t>
      </w:r>
      <w:r w:rsidRPr="007A5C8E">
        <w:rPr>
          <w:rFonts w:cs="Arial"/>
          <w:b w:val="0"/>
          <w:sz w:val="24"/>
          <w:szCs w:val="24"/>
        </w:rPr>
        <w:t>MHP</w:t>
      </w:r>
      <w:r w:rsidR="006452A9">
        <w:rPr>
          <w:rFonts w:cs="Arial"/>
          <w:b w:val="0"/>
          <w:i/>
          <w:sz w:val="24"/>
          <w:szCs w:val="24"/>
        </w:rPr>
        <w:t xml:space="preserve"> </w:t>
      </w:r>
      <w:r w:rsidR="006452A9" w:rsidRPr="009F0A9D">
        <w:rPr>
          <w:rFonts w:cs="Arial"/>
          <w:b w:val="0"/>
          <w:sz w:val="24"/>
          <w:szCs w:val="24"/>
        </w:rPr>
        <w:t xml:space="preserve">upon request of the MHP </w:t>
      </w:r>
      <w:r w:rsidRPr="009F0A9D">
        <w:rPr>
          <w:rFonts w:cs="Arial"/>
          <w:b w:val="0"/>
          <w:sz w:val="24"/>
          <w:szCs w:val="24"/>
        </w:rPr>
        <w:t xml:space="preserve">and </w:t>
      </w:r>
      <w:r w:rsidR="009F0A9D">
        <w:rPr>
          <w:rFonts w:cs="Arial"/>
          <w:b w:val="0"/>
          <w:sz w:val="24"/>
          <w:szCs w:val="24"/>
        </w:rPr>
        <w:t>n</w:t>
      </w:r>
      <w:r w:rsidRPr="009F0A9D">
        <w:rPr>
          <w:rFonts w:cs="Arial"/>
          <w:b w:val="0"/>
          <w:sz w:val="24"/>
          <w:szCs w:val="24"/>
        </w:rPr>
        <w:t xml:space="preserve">o later than sixty </w:t>
      </w:r>
      <w:r w:rsidRPr="005A4047">
        <w:rPr>
          <w:rFonts w:cs="Arial"/>
          <w:b w:val="0"/>
          <w:sz w:val="24"/>
          <w:szCs w:val="24"/>
        </w:rPr>
        <w:t>(60) calendar days after admission of foster child, including the requested level of services to be provided for each service type.</w:t>
      </w:r>
      <w:r w:rsidR="009F0A9D">
        <w:rPr>
          <w:rFonts w:cs="Arial"/>
          <w:b w:val="0"/>
          <w:sz w:val="24"/>
          <w:szCs w:val="24"/>
        </w:rPr>
        <w:t xml:space="preserve"> </w:t>
      </w:r>
      <w:r w:rsidRPr="005A4047">
        <w:rPr>
          <w:rFonts w:cs="Arial"/>
          <w:b w:val="0"/>
          <w:sz w:val="24"/>
          <w:szCs w:val="24"/>
        </w:rPr>
        <w:t xml:space="preserve"> </w:t>
      </w:r>
    </w:p>
    <w:p w:rsidR="006F6E1B" w:rsidRDefault="006F6E1B" w:rsidP="006F6E1B">
      <w:pPr>
        <w:spacing w:after="100" w:afterAutospacing="1" w:line="360" w:lineRule="auto"/>
        <w:rPr>
          <w:rFonts w:cs="Arial"/>
          <w:b w:val="0"/>
          <w:sz w:val="24"/>
          <w:szCs w:val="24"/>
          <w:u w:val="single"/>
        </w:rPr>
      </w:pPr>
    </w:p>
    <w:p w:rsidR="00705A41" w:rsidRPr="005A4047" w:rsidRDefault="00705A41" w:rsidP="00EB3189">
      <w:pPr>
        <w:numPr>
          <w:ilvl w:val="0"/>
          <w:numId w:val="7"/>
        </w:numPr>
        <w:tabs>
          <w:tab w:val="clear" w:pos="720"/>
          <w:tab w:val="num" w:pos="360"/>
        </w:tabs>
        <w:spacing w:after="100" w:afterAutospacing="1" w:line="360" w:lineRule="auto"/>
        <w:ind w:left="360"/>
        <w:rPr>
          <w:rFonts w:cs="Arial"/>
          <w:b w:val="0"/>
          <w:sz w:val="24"/>
          <w:szCs w:val="24"/>
          <w:u w:val="single"/>
        </w:rPr>
      </w:pPr>
      <w:r w:rsidRPr="005A4047">
        <w:rPr>
          <w:rFonts w:cs="Arial"/>
          <w:b w:val="0"/>
          <w:sz w:val="24"/>
          <w:szCs w:val="24"/>
          <w:u w:val="single"/>
        </w:rPr>
        <w:t xml:space="preserve">Discharge Planning: </w:t>
      </w:r>
    </w:p>
    <w:p w:rsidR="00705A41" w:rsidRPr="005A4047" w:rsidRDefault="00CC56A4" w:rsidP="00EB3189">
      <w:pPr>
        <w:pStyle w:val="BodyTextIndent2"/>
        <w:tabs>
          <w:tab w:val="left" w:pos="0"/>
          <w:tab w:val="left" w:pos="270"/>
        </w:tabs>
        <w:spacing w:after="100" w:afterAutospacing="1"/>
        <w:ind w:left="0"/>
        <w:jc w:val="left"/>
      </w:pPr>
      <w:r>
        <w:t>Discharge planning w</w:t>
      </w:r>
      <w:r w:rsidR="00705A41" w:rsidRPr="005A4047">
        <w:t>ill begin at the time of initial assessment, be specified in the treatment goals and</w:t>
      </w:r>
      <w:r w:rsidR="00705A41" w:rsidRPr="00D40039">
        <w:t xml:space="preserve"> </w:t>
      </w:r>
      <w:r w:rsidR="004307C3" w:rsidRPr="00D40039">
        <w:t xml:space="preserve">in the client </w:t>
      </w:r>
      <w:r w:rsidR="00705A41" w:rsidRPr="00D40039">
        <w:t xml:space="preserve">plan and is accomplished through collaborative communication with the </w:t>
      </w:r>
      <w:r w:rsidR="00705A41" w:rsidRPr="005A4047">
        <w:t>designated County</w:t>
      </w:r>
      <w:r w:rsidR="00705A41" w:rsidRPr="004307C3">
        <w:t xml:space="preserve"> placing agency </w:t>
      </w:r>
      <w:r w:rsidR="00EB3189">
        <w:t>and</w:t>
      </w:r>
      <w:r w:rsidR="00705A41" w:rsidRPr="004307C3">
        <w:t xml:space="preserve"> MHP </w:t>
      </w:r>
      <w:r w:rsidR="00705A41" w:rsidRPr="005A4047">
        <w:t xml:space="preserve">staff. In the case of an emergency discharge (i.e. psychiatric hospitalization, removal of client by self, or family, serious illness or accident, etc) the </w:t>
      </w:r>
      <w:r w:rsidR="00705A41" w:rsidRPr="004307C3">
        <w:t>MHP</w:t>
      </w:r>
      <w:r w:rsidR="00705A41" w:rsidRPr="005A4047">
        <w:t xml:space="preserve"> staff will be contacted and consulted immediately and at the latest within 24 hours.</w:t>
      </w:r>
    </w:p>
    <w:p w:rsidR="00705A41" w:rsidRPr="005A4047" w:rsidRDefault="00705A41" w:rsidP="00EB3189">
      <w:pPr>
        <w:numPr>
          <w:ilvl w:val="0"/>
          <w:numId w:val="7"/>
        </w:numPr>
        <w:tabs>
          <w:tab w:val="clear" w:pos="720"/>
          <w:tab w:val="num" w:pos="360"/>
        </w:tabs>
        <w:spacing w:after="100" w:afterAutospacing="1" w:line="360" w:lineRule="auto"/>
        <w:ind w:left="360"/>
        <w:rPr>
          <w:rFonts w:cs="Arial"/>
          <w:b w:val="0"/>
          <w:sz w:val="24"/>
          <w:szCs w:val="24"/>
          <w:u w:val="single"/>
        </w:rPr>
      </w:pPr>
      <w:r w:rsidRPr="005A4047">
        <w:rPr>
          <w:rFonts w:cs="Arial"/>
          <w:b w:val="0"/>
          <w:sz w:val="24"/>
          <w:szCs w:val="24"/>
          <w:u w:val="single"/>
        </w:rPr>
        <w:t xml:space="preserve">Outcome Measurement and </w:t>
      </w:r>
      <w:r w:rsidRPr="00866CC9">
        <w:rPr>
          <w:rFonts w:cs="Arial"/>
          <w:b w:val="0"/>
          <w:sz w:val="24"/>
          <w:szCs w:val="24"/>
          <w:u w:val="single"/>
        </w:rPr>
        <w:t>Performance</w:t>
      </w:r>
      <w:r w:rsidRPr="005A4047">
        <w:rPr>
          <w:rFonts w:cs="Arial"/>
          <w:b w:val="0"/>
          <w:i/>
          <w:sz w:val="24"/>
          <w:szCs w:val="24"/>
          <w:u w:val="single"/>
        </w:rPr>
        <w:t xml:space="preserve"> </w:t>
      </w:r>
      <w:r w:rsidRPr="005A4047">
        <w:rPr>
          <w:rFonts w:cs="Arial"/>
          <w:b w:val="0"/>
          <w:sz w:val="24"/>
          <w:szCs w:val="24"/>
          <w:u w:val="single"/>
        </w:rPr>
        <w:t>Reporting Requirements:</w:t>
      </w:r>
    </w:p>
    <w:p w:rsidR="00705A41" w:rsidRPr="00D40039" w:rsidRDefault="00705A41" w:rsidP="00EB3189">
      <w:pPr>
        <w:pStyle w:val="BodyTextIndent2"/>
        <w:tabs>
          <w:tab w:val="left" w:pos="270"/>
        </w:tabs>
        <w:spacing w:after="100" w:afterAutospacing="1"/>
        <w:ind w:left="0"/>
        <w:jc w:val="left"/>
        <w:rPr>
          <w:strike/>
        </w:rPr>
      </w:pPr>
      <w:r w:rsidRPr="005A4047">
        <w:t xml:space="preserve">Contractor agrees to provide the required data elements to meet the State </w:t>
      </w:r>
      <w:r w:rsidRPr="009F0A9D">
        <w:t xml:space="preserve">Department of Mental Health (DMH) </w:t>
      </w:r>
      <w:r w:rsidRPr="005A4047">
        <w:t xml:space="preserve">standards for </w:t>
      </w:r>
      <w:r w:rsidRPr="009F0A9D">
        <w:t>any outcome measures as required by county contract standards.</w:t>
      </w:r>
      <w:r w:rsidRPr="005A4047">
        <w:t xml:space="preserve"> </w:t>
      </w:r>
      <w:r w:rsidR="009F0A9D" w:rsidRPr="00D40039">
        <w:t xml:space="preserve">When requested by the MHP, the Contractor shall provide required Client Services Information (CSI) </w:t>
      </w:r>
      <w:r w:rsidR="009F6F31" w:rsidRPr="00D40039">
        <w:t>data elements</w:t>
      </w:r>
      <w:r w:rsidR="00515EBC" w:rsidRPr="00D40039">
        <w:t xml:space="preserve"> necessary to open, update, or close a client episode of care.</w:t>
      </w:r>
    </w:p>
    <w:p w:rsidR="00705A41" w:rsidRPr="005A4047" w:rsidRDefault="00705A41" w:rsidP="00EB3189">
      <w:pPr>
        <w:numPr>
          <w:ilvl w:val="0"/>
          <w:numId w:val="7"/>
        </w:numPr>
        <w:tabs>
          <w:tab w:val="clear" w:pos="720"/>
          <w:tab w:val="num" w:pos="360"/>
        </w:tabs>
        <w:spacing w:after="100" w:afterAutospacing="1" w:line="360" w:lineRule="auto"/>
        <w:ind w:left="360"/>
        <w:rPr>
          <w:rFonts w:cs="Arial"/>
          <w:b w:val="0"/>
          <w:sz w:val="24"/>
          <w:szCs w:val="24"/>
          <w:u w:val="single"/>
        </w:rPr>
      </w:pPr>
      <w:r w:rsidRPr="005A4047">
        <w:rPr>
          <w:rFonts w:cs="Arial"/>
          <w:b w:val="0"/>
          <w:sz w:val="24"/>
          <w:szCs w:val="24"/>
          <w:u w:val="single"/>
        </w:rPr>
        <w:t>Qualit</w:t>
      </w:r>
      <w:r w:rsidR="006F6E1B">
        <w:rPr>
          <w:rFonts w:cs="Arial"/>
          <w:b w:val="0"/>
          <w:sz w:val="24"/>
          <w:szCs w:val="24"/>
          <w:u w:val="single"/>
        </w:rPr>
        <w:t xml:space="preserve">y Assurance/ Utilization Review </w:t>
      </w:r>
      <w:r w:rsidRPr="005A4047">
        <w:rPr>
          <w:rFonts w:cs="Arial"/>
          <w:b w:val="0"/>
          <w:sz w:val="24"/>
          <w:szCs w:val="24"/>
          <w:u w:val="single"/>
        </w:rPr>
        <w:t>Compliance:</w:t>
      </w:r>
    </w:p>
    <w:p w:rsidR="00705A41" w:rsidRPr="002C32C8" w:rsidRDefault="00A95AEA" w:rsidP="00EB3189">
      <w:pPr>
        <w:tabs>
          <w:tab w:val="left" w:pos="810"/>
        </w:tabs>
        <w:spacing w:after="100" w:afterAutospacing="1" w:line="360" w:lineRule="auto"/>
        <w:rPr>
          <w:rFonts w:cs="Arial"/>
          <w:b w:val="0"/>
          <w:color w:val="FF0000"/>
          <w:sz w:val="24"/>
          <w:szCs w:val="24"/>
        </w:rPr>
      </w:pPr>
      <w:r w:rsidRPr="005A4047">
        <w:rPr>
          <w:rFonts w:cs="Arial"/>
          <w:b w:val="0"/>
          <w:sz w:val="24"/>
          <w:szCs w:val="24"/>
        </w:rPr>
        <w:t>The</w:t>
      </w:r>
      <w:r w:rsidR="00705A41" w:rsidRPr="005A4047">
        <w:rPr>
          <w:rFonts w:cs="Arial"/>
          <w:b w:val="0"/>
          <w:sz w:val="24"/>
          <w:szCs w:val="24"/>
        </w:rPr>
        <w:t xml:space="preserve"> requirements </w:t>
      </w:r>
      <w:r w:rsidRPr="005A4047">
        <w:rPr>
          <w:rFonts w:cs="Arial"/>
          <w:b w:val="0"/>
          <w:sz w:val="24"/>
          <w:szCs w:val="24"/>
        </w:rPr>
        <w:t>specified in Statute,</w:t>
      </w:r>
      <w:r w:rsidR="00705A41" w:rsidRPr="005A4047">
        <w:rPr>
          <w:rFonts w:cs="Arial"/>
          <w:b w:val="0"/>
          <w:sz w:val="24"/>
          <w:szCs w:val="24"/>
        </w:rPr>
        <w:t xml:space="preserve"> Regulation and the </w:t>
      </w:r>
      <w:r w:rsidR="00705A41" w:rsidRPr="00866CC9">
        <w:rPr>
          <w:rFonts w:cs="Arial"/>
          <w:b w:val="0"/>
          <w:sz w:val="24"/>
          <w:szCs w:val="24"/>
        </w:rPr>
        <w:t>MHP</w:t>
      </w:r>
      <w:r w:rsidR="00705A41" w:rsidRPr="005A4047">
        <w:rPr>
          <w:rFonts w:cs="Arial"/>
          <w:b w:val="0"/>
          <w:i/>
          <w:sz w:val="24"/>
          <w:szCs w:val="24"/>
        </w:rPr>
        <w:t xml:space="preserve"> </w:t>
      </w:r>
      <w:r w:rsidR="002C32C8">
        <w:rPr>
          <w:rFonts w:cs="Arial"/>
          <w:b w:val="0"/>
          <w:sz w:val="24"/>
          <w:szCs w:val="24"/>
        </w:rPr>
        <w:t xml:space="preserve">contract regarding QA and </w:t>
      </w:r>
      <w:smartTag w:uri="urn:schemas-microsoft-com:office:smarttags" w:element="place">
        <w:smartTag w:uri="urn:schemas-microsoft-com:office:smarttags" w:element="City">
          <w:r w:rsidR="002C32C8">
            <w:rPr>
              <w:rFonts w:cs="Arial"/>
              <w:b w:val="0"/>
              <w:sz w:val="24"/>
              <w:szCs w:val="24"/>
            </w:rPr>
            <w:t>U</w:t>
          </w:r>
          <w:r w:rsidR="00705A41" w:rsidRPr="005A4047">
            <w:rPr>
              <w:rFonts w:cs="Arial"/>
              <w:b w:val="0"/>
              <w:sz w:val="24"/>
              <w:szCs w:val="24"/>
            </w:rPr>
            <w:t>R</w:t>
          </w:r>
        </w:smartTag>
      </w:smartTag>
      <w:r w:rsidR="00705A41" w:rsidRPr="005A4047">
        <w:rPr>
          <w:rFonts w:cs="Arial"/>
          <w:b w:val="0"/>
          <w:sz w:val="24"/>
          <w:szCs w:val="24"/>
        </w:rPr>
        <w:t xml:space="preserve"> shall apply to the services provided to </w:t>
      </w:r>
      <w:r w:rsidRPr="005A4047">
        <w:rPr>
          <w:rFonts w:cs="Arial"/>
          <w:b w:val="0"/>
          <w:sz w:val="24"/>
          <w:szCs w:val="24"/>
        </w:rPr>
        <w:t>Foster Care client</w:t>
      </w:r>
      <w:r w:rsidR="002C32C8" w:rsidRPr="00D40039">
        <w:rPr>
          <w:rFonts w:cs="Arial"/>
          <w:b w:val="0"/>
          <w:sz w:val="24"/>
          <w:szCs w:val="24"/>
        </w:rPr>
        <w:t>s.  The Contractor shall update assessment and client plans consistent with MHP frequency requirements.</w:t>
      </w:r>
    </w:p>
    <w:p w:rsidR="00705A41" w:rsidRPr="005A4047" w:rsidRDefault="00705A41" w:rsidP="00EB3189">
      <w:pPr>
        <w:pStyle w:val="BodyText2"/>
        <w:numPr>
          <w:ilvl w:val="0"/>
          <w:numId w:val="7"/>
        </w:numPr>
        <w:tabs>
          <w:tab w:val="clear" w:pos="720"/>
          <w:tab w:val="num" w:pos="360"/>
        </w:tabs>
        <w:spacing w:after="100" w:afterAutospacing="1"/>
        <w:ind w:left="360"/>
        <w:jc w:val="left"/>
        <w:rPr>
          <w:u w:val="single"/>
        </w:rPr>
      </w:pPr>
      <w:r w:rsidRPr="005A4047">
        <w:rPr>
          <w:u w:val="single"/>
        </w:rPr>
        <w:t xml:space="preserve">Medical Records: </w:t>
      </w:r>
    </w:p>
    <w:p w:rsidR="00705A41" w:rsidRDefault="00705A41" w:rsidP="00EB3189">
      <w:pPr>
        <w:pStyle w:val="BodyText2"/>
        <w:tabs>
          <w:tab w:val="left" w:pos="0"/>
        </w:tabs>
        <w:spacing w:after="100" w:afterAutospacing="1"/>
        <w:jc w:val="left"/>
      </w:pPr>
      <w:r w:rsidRPr="005A4047">
        <w:t xml:space="preserve">The </w:t>
      </w:r>
      <w:r w:rsidRPr="00F62B86">
        <w:t>MHP</w:t>
      </w:r>
      <w:r w:rsidRPr="005A4047">
        <w:rPr>
          <w:i/>
        </w:rPr>
        <w:t xml:space="preserve"> </w:t>
      </w:r>
      <w:r w:rsidRPr="005A4047">
        <w:t xml:space="preserve">contract </w:t>
      </w:r>
      <w:r w:rsidRPr="00FD3700">
        <w:t>Exhibit A - Attachment 1- Appendix C</w:t>
      </w:r>
      <w:r w:rsidRPr="005A4047">
        <w:t xml:space="preserve"> contains required “Documentation Standards for Client Records.”  Contractor </w:t>
      </w:r>
      <w:r w:rsidR="00FD3700">
        <w:t xml:space="preserve">shall comply </w:t>
      </w:r>
      <w:r w:rsidRPr="005A4047">
        <w:t>with th</w:t>
      </w:r>
      <w:r w:rsidR="00FD3700">
        <w:t>ese</w:t>
      </w:r>
      <w:r w:rsidRPr="005A4047">
        <w:t xml:space="preserve"> requirement</w:t>
      </w:r>
      <w:r w:rsidR="00FD3700">
        <w:t>s</w:t>
      </w:r>
      <w:r w:rsidRPr="005A4047">
        <w:t>.</w:t>
      </w:r>
      <w:r w:rsidR="00FD3700">
        <w:t xml:space="preserve">  Contractor shall use </w:t>
      </w:r>
      <w:r w:rsidR="00A44C30">
        <w:t xml:space="preserve">standard forms issued by the California Department of Mental Health when a standard form is available.   </w:t>
      </w:r>
      <w:r w:rsidRPr="005A4047">
        <w:t xml:space="preserve">  </w:t>
      </w:r>
    </w:p>
    <w:p w:rsidR="00705A41" w:rsidRPr="005A4047" w:rsidRDefault="00705A41" w:rsidP="00EB3189">
      <w:pPr>
        <w:pStyle w:val="BodyText2"/>
        <w:numPr>
          <w:ilvl w:val="0"/>
          <w:numId w:val="7"/>
        </w:numPr>
        <w:tabs>
          <w:tab w:val="clear" w:pos="720"/>
          <w:tab w:val="num" w:pos="360"/>
        </w:tabs>
        <w:spacing w:after="100" w:afterAutospacing="1"/>
        <w:ind w:left="360"/>
        <w:jc w:val="left"/>
        <w:rPr>
          <w:u w:val="single"/>
        </w:rPr>
      </w:pPr>
      <w:r w:rsidRPr="005A4047">
        <w:rPr>
          <w:u w:val="single"/>
        </w:rPr>
        <w:t>Retention of Records:</w:t>
      </w:r>
    </w:p>
    <w:p w:rsidR="00705A41" w:rsidRPr="005A4047" w:rsidRDefault="00705A41" w:rsidP="00EB3189">
      <w:pPr>
        <w:spacing w:after="100" w:afterAutospacing="1" w:line="360" w:lineRule="auto"/>
        <w:rPr>
          <w:rFonts w:cs="Arial"/>
          <w:b w:val="0"/>
          <w:i/>
          <w:sz w:val="24"/>
          <w:szCs w:val="24"/>
        </w:rPr>
      </w:pPr>
      <w:r w:rsidRPr="005A4047">
        <w:rPr>
          <w:rFonts w:cs="Arial"/>
          <w:b w:val="0"/>
          <w:sz w:val="24"/>
          <w:szCs w:val="24"/>
        </w:rPr>
        <w:t>Contractor shall maintain and preserve all clinical records related to this contract for a period of seven (7) years from the date of discharge for clients</w:t>
      </w:r>
      <w:r w:rsidR="00C7324D">
        <w:rPr>
          <w:rFonts w:cs="Arial"/>
          <w:b w:val="0"/>
          <w:sz w:val="24"/>
          <w:szCs w:val="24"/>
        </w:rPr>
        <w:t xml:space="preserve"> </w:t>
      </w:r>
      <w:r w:rsidR="00C7324D" w:rsidRPr="009B6AB7">
        <w:rPr>
          <w:rFonts w:cs="Arial"/>
          <w:b w:val="0"/>
          <w:sz w:val="24"/>
          <w:szCs w:val="24"/>
        </w:rPr>
        <w:t>over age 18 and up to age 21</w:t>
      </w:r>
      <w:r w:rsidRPr="005A4047">
        <w:rPr>
          <w:rFonts w:cs="Arial"/>
          <w:b w:val="0"/>
          <w:sz w:val="24"/>
          <w:szCs w:val="24"/>
        </w:rPr>
        <w:t xml:space="preserve">, and records of clients under the age of eighteen (18) at the time of treatment must be retained until either </w:t>
      </w:r>
      <w:r w:rsidRPr="005179CF">
        <w:rPr>
          <w:rFonts w:cs="Arial"/>
          <w:b w:val="0"/>
          <w:sz w:val="24"/>
          <w:szCs w:val="24"/>
        </w:rPr>
        <w:t>one (1) year beyond the client’s eighteenth (18</w:t>
      </w:r>
      <w:r w:rsidRPr="005179CF">
        <w:rPr>
          <w:rFonts w:cs="Arial"/>
          <w:b w:val="0"/>
          <w:sz w:val="24"/>
          <w:szCs w:val="24"/>
          <w:vertAlign w:val="superscript"/>
        </w:rPr>
        <w:t>th</w:t>
      </w:r>
      <w:r w:rsidRPr="005179CF">
        <w:rPr>
          <w:rFonts w:cs="Arial"/>
          <w:b w:val="0"/>
          <w:sz w:val="24"/>
          <w:szCs w:val="24"/>
        </w:rPr>
        <w:t>) birthday</w:t>
      </w:r>
      <w:r w:rsidRPr="005A4047">
        <w:rPr>
          <w:rFonts w:cs="Arial"/>
          <w:b w:val="0"/>
          <w:sz w:val="24"/>
          <w:szCs w:val="24"/>
        </w:rPr>
        <w:t xml:space="preserve"> or for a period of seven (7) years from the date of discharge, whichever is later.  Contractor shall also contractually require the maintenance of such records in the possession of any third party performing work related to this contract for the same period of time. Such records shall be retained beyond the seven year period, if any audit involving such records is then pending, until the audit findings are resolved. The obligation to insure the maintenance of the records beyond the initial seven year period shall arise only if the </w:t>
      </w:r>
      <w:r w:rsidRPr="00CA05C6">
        <w:rPr>
          <w:rFonts w:cs="Arial"/>
          <w:b w:val="0"/>
          <w:sz w:val="24"/>
          <w:szCs w:val="24"/>
        </w:rPr>
        <w:t>MHP</w:t>
      </w:r>
      <w:r w:rsidRPr="005A4047">
        <w:rPr>
          <w:rFonts w:cs="Arial"/>
          <w:b w:val="0"/>
          <w:i/>
          <w:sz w:val="24"/>
          <w:szCs w:val="24"/>
        </w:rPr>
        <w:t xml:space="preserve"> </w:t>
      </w:r>
      <w:r w:rsidRPr="005A4047">
        <w:rPr>
          <w:rFonts w:cs="Arial"/>
          <w:b w:val="0"/>
          <w:sz w:val="24"/>
          <w:szCs w:val="24"/>
        </w:rPr>
        <w:t xml:space="preserve">notifies Contractor of the commencement of an audit prior to the expiration of the seven year period.  </w:t>
      </w:r>
      <w:r w:rsidRPr="005A4047">
        <w:rPr>
          <w:rFonts w:cs="Arial"/>
          <w:b w:val="0"/>
          <w:iCs/>
          <w:sz w:val="24"/>
          <w:szCs w:val="24"/>
        </w:rPr>
        <w:t>If the contract is cancelled or the contractor closes business</w:t>
      </w:r>
      <w:r w:rsidRPr="005A4047">
        <w:rPr>
          <w:rFonts w:cs="Arial"/>
          <w:b w:val="0"/>
          <w:i/>
          <w:sz w:val="24"/>
          <w:szCs w:val="24"/>
        </w:rPr>
        <w:t xml:space="preserve">, </w:t>
      </w:r>
      <w:r w:rsidRPr="002C0AFE">
        <w:rPr>
          <w:rFonts w:cs="Arial"/>
          <w:b w:val="0"/>
          <w:sz w:val="24"/>
          <w:szCs w:val="24"/>
        </w:rPr>
        <w:t>the</w:t>
      </w:r>
      <w:r w:rsidRPr="005A4047">
        <w:rPr>
          <w:rFonts w:cs="Arial"/>
          <w:b w:val="0"/>
          <w:i/>
          <w:sz w:val="24"/>
          <w:szCs w:val="24"/>
        </w:rPr>
        <w:t xml:space="preserve"> </w:t>
      </w:r>
      <w:r w:rsidRPr="005A4047">
        <w:rPr>
          <w:rFonts w:cs="Arial"/>
          <w:b w:val="0"/>
          <w:iCs/>
          <w:sz w:val="24"/>
          <w:szCs w:val="24"/>
        </w:rPr>
        <w:t>contractor shall arrange for appropriate storage and accessibility of records by the MHP</w:t>
      </w:r>
      <w:r w:rsidRPr="005A4047">
        <w:rPr>
          <w:rFonts w:cs="Arial"/>
          <w:b w:val="0"/>
          <w:i/>
          <w:sz w:val="24"/>
          <w:szCs w:val="24"/>
        </w:rPr>
        <w:t>.</w:t>
      </w:r>
    </w:p>
    <w:p w:rsidR="00705A41" w:rsidRPr="005A4047" w:rsidRDefault="00705A41" w:rsidP="00EB3189">
      <w:pPr>
        <w:numPr>
          <w:ilvl w:val="0"/>
          <w:numId w:val="7"/>
        </w:numPr>
        <w:tabs>
          <w:tab w:val="clear" w:pos="720"/>
          <w:tab w:val="num" w:pos="360"/>
        </w:tabs>
        <w:spacing w:after="100" w:afterAutospacing="1" w:line="360" w:lineRule="auto"/>
        <w:ind w:left="360"/>
        <w:rPr>
          <w:rFonts w:cs="Arial"/>
          <w:b w:val="0"/>
          <w:sz w:val="24"/>
          <w:szCs w:val="24"/>
          <w:u w:val="single"/>
        </w:rPr>
      </w:pPr>
      <w:r w:rsidRPr="005A4047">
        <w:rPr>
          <w:rFonts w:cs="Arial"/>
          <w:b w:val="0"/>
          <w:sz w:val="24"/>
          <w:szCs w:val="24"/>
          <w:u w:val="single"/>
        </w:rPr>
        <w:t xml:space="preserve">Confidentiality: </w:t>
      </w:r>
    </w:p>
    <w:p w:rsidR="00705A41" w:rsidRPr="005A4047" w:rsidRDefault="00705A41" w:rsidP="00EB3189">
      <w:pPr>
        <w:tabs>
          <w:tab w:val="left" w:pos="0"/>
          <w:tab w:val="left" w:pos="270"/>
        </w:tabs>
        <w:spacing w:after="100" w:afterAutospacing="1" w:line="360" w:lineRule="auto"/>
        <w:rPr>
          <w:rFonts w:cs="Arial"/>
          <w:b w:val="0"/>
          <w:sz w:val="24"/>
          <w:szCs w:val="24"/>
        </w:rPr>
      </w:pPr>
      <w:r w:rsidRPr="005A4047">
        <w:rPr>
          <w:rFonts w:cs="Arial"/>
          <w:b w:val="0"/>
          <w:sz w:val="24"/>
          <w:szCs w:val="24"/>
        </w:rPr>
        <w:t xml:space="preserve">Contractor will maintain confidentiality of client medical and/or psychiatric records of clients as required by all </w:t>
      </w:r>
      <w:smartTag w:uri="urn:schemas-microsoft-com:office:smarttags" w:element="State">
        <w:smartTag w:uri="urn:schemas-microsoft-com:office:smarttags" w:element="place">
          <w:r w:rsidRPr="005A4047">
            <w:rPr>
              <w:rFonts w:cs="Arial"/>
              <w:b w:val="0"/>
              <w:sz w:val="24"/>
              <w:szCs w:val="24"/>
            </w:rPr>
            <w:t>California</w:t>
          </w:r>
        </w:smartTag>
      </w:smartTag>
      <w:r w:rsidRPr="005A4047">
        <w:rPr>
          <w:rFonts w:cs="Arial"/>
          <w:b w:val="0"/>
          <w:sz w:val="24"/>
          <w:szCs w:val="24"/>
        </w:rPr>
        <w:t xml:space="preserve"> and Federal laws and regulations, including </w:t>
      </w:r>
      <w:r w:rsidR="004049F8" w:rsidRPr="005C611D">
        <w:rPr>
          <w:rFonts w:cs="Arial"/>
          <w:b w:val="0"/>
          <w:sz w:val="24"/>
          <w:szCs w:val="24"/>
        </w:rPr>
        <w:t>but</w:t>
      </w:r>
      <w:r w:rsidR="004049F8">
        <w:rPr>
          <w:rFonts w:cs="Arial"/>
          <w:b w:val="0"/>
          <w:color w:val="FF0000"/>
          <w:sz w:val="24"/>
          <w:szCs w:val="24"/>
        </w:rPr>
        <w:t xml:space="preserve"> </w:t>
      </w:r>
      <w:r w:rsidRPr="005A4047">
        <w:rPr>
          <w:rFonts w:cs="Arial"/>
          <w:b w:val="0"/>
          <w:sz w:val="24"/>
          <w:szCs w:val="24"/>
        </w:rPr>
        <w:t>not limited to:</w:t>
      </w:r>
    </w:p>
    <w:p w:rsidR="00705A41" w:rsidRPr="005C611D" w:rsidRDefault="00705A41" w:rsidP="00EB3189">
      <w:pPr>
        <w:numPr>
          <w:ilvl w:val="0"/>
          <w:numId w:val="8"/>
        </w:numPr>
        <w:spacing w:after="100" w:afterAutospacing="1" w:line="360" w:lineRule="auto"/>
        <w:rPr>
          <w:rFonts w:cs="Arial"/>
          <w:b w:val="0"/>
          <w:sz w:val="24"/>
          <w:szCs w:val="24"/>
        </w:rPr>
      </w:pPr>
      <w:r w:rsidRPr="005C611D">
        <w:rPr>
          <w:rFonts w:cs="Arial"/>
          <w:b w:val="0"/>
          <w:sz w:val="24"/>
          <w:szCs w:val="24"/>
        </w:rPr>
        <w:t>California Welfare and Institutions Code Section 5328 et seq.;</w:t>
      </w:r>
    </w:p>
    <w:p w:rsidR="00705A41" w:rsidRPr="005C611D" w:rsidRDefault="00705A41" w:rsidP="00EB3189">
      <w:pPr>
        <w:numPr>
          <w:ilvl w:val="0"/>
          <w:numId w:val="8"/>
        </w:numPr>
        <w:spacing w:after="100" w:afterAutospacing="1" w:line="360" w:lineRule="auto"/>
        <w:rPr>
          <w:rFonts w:cs="Arial"/>
          <w:b w:val="0"/>
          <w:sz w:val="24"/>
          <w:szCs w:val="24"/>
        </w:rPr>
      </w:pPr>
      <w:r w:rsidRPr="005C611D">
        <w:rPr>
          <w:rFonts w:cs="Arial"/>
          <w:b w:val="0"/>
          <w:sz w:val="24"/>
          <w:szCs w:val="24"/>
        </w:rPr>
        <w:t>California Evidence Code Section 1010 seq.</w:t>
      </w:r>
    </w:p>
    <w:p w:rsidR="00705A41" w:rsidRPr="005C611D" w:rsidRDefault="00705A41" w:rsidP="00EB3189">
      <w:pPr>
        <w:numPr>
          <w:ilvl w:val="0"/>
          <w:numId w:val="8"/>
        </w:numPr>
        <w:spacing w:after="100" w:afterAutospacing="1" w:line="360" w:lineRule="auto"/>
        <w:rPr>
          <w:rFonts w:cs="Arial"/>
          <w:b w:val="0"/>
          <w:sz w:val="24"/>
          <w:szCs w:val="24"/>
        </w:rPr>
      </w:pPr>
      <w:r w:rsidRPr="005C611D">
        <w:rPr>
          <w:rFonts w:cs="Arial"/>
          <w:b w:val="0"/>
          <w:sz w:val="24"/>
          <w:szCs w:val="24"/>
        </w:rPr>
        <w:t>HIPAA, 45 Code of Federal Regulations, Parts 160 &amp; 164</w:t>
      </w:r>
    </w:p>
    <w:p w:rsidR="00705A41" w:rsidRPr="005C611D" w:rsidRDefault="00705A41" w:rsidP="00EB3189">
      <w:pPr>
        <w:numPr>
          <w:ilvl w:val="0"/>
          <w:numId w:val="8"/>
        </w:numPr>
        <w:spacing w:after="100" w:afterAutospacing="1" w:line="360" w:lineRule="auto"/>
        <w:rPr>
          <w:rFonts w:cs="Arial"/>
          <w:b w:val="0"/>
          <w:sz w:val="24"/>
          <w:szCs w:val="24"/>
        </w:rPr>
      </w:pPr>
      <w:r w:rsidRPr="005C611D">
        <w:rPr>
          <w:rFonts w:cs="Arial"/>
          <w:b w:val="0"/>
          <w:sz w:val="24"/>
          <w:szCs w:val="24"/>
        </w:rPr>
        <w:t>HIV/AIDS, Health and Safety Code Section 121025-121035</w:t>
      </w:r>
    </w:p>
    <w:p w:rsidR="00705A41" w:rsidRPr="005C611D" w:rsidRDefault="00705A41" w:rsidP="00EB3189">
      <w:pPr>
        <w:numPr>
          <w:ilvl w:val="0"/>
          <w:numId w:val="8"/>
        </w:numPr>
        <w:spacing w:after="100" w:afterAutospacing="1" w:line="360" w:lineRule="auto"/>
        <w:rPr>
          <w:rFonts w:cs="Arial"/>
          <w:b w:val="0"/>
          <w:sz w:val="24"/>
          <w:szCs w:val="24"/>
        </w:rPr>
      </w:pPr>
      <w:r w:rsidRPr="005C611D">
        <w:rPr>
          <w:rFonts w:cs="Arial"/>
          <w:b w:val="0"/>
          <w:sz w:val="24"/>
          <w:szCs w:val="24"/>
        </w:rPr>
        <w:t>Alcohol and Substance Abuse Programs, 42 Code of Federal Regulations Part 2</w:t>
      </w:r>
    </w:p>
    <w:p w:rsidR="00705A41" w:rsidRPr="005A4047" w:rsidRDefault="00705A41" w:rsidP="00EB3189">
      <w:pPr>
        <w:tabs>
          <w:tab w:val="left" w:pos="0"/>
          <w:tab w:val="left" w:pos="270"/>
        </w:tabs>
        <w:spacing w:after="100" w:afterAutospacing="1" w:line="360" w:lineRule="auto"/>
        <w:rPr>
          <w:rFonts w:cs="Arial"/>
          <w:b w:val="0"/>
          <w:sz w:val="24"/>
          <w:szCs w:val="24"/>
        </w:rPr>
      </w:pPr>
      <w:r w:rsidRPr="005A4047">
        <w:rPr>
          <w:rFonts w:cs="Arial"/>
          <w:b w:val="0"/>
          <w:sz w:val="24"/>
          <w:szCs w:val="24"/>
        </w:rPr>
        <w:t>Contractor agrees to inform all of its employees, agents, subcontractors and partners of the above provisions and that knowing and intentional violation of the provisions State and Federal laws is a misdemeanor.</w:t>
      </w:r>
    </w:p>
    <w:p w:rsidR="00357706" w:rsidRDefault="00357706">
      <w:pPr>
        <w:ind w:firstLine="540"/>
        <w:jc w:val="center"/>
        <w:rPr>
          <w:rFonts w:cs="Arial"/>
          <w:sz w:val="24"/>
          <w:szCs w:val="24"/>
        </w:rPr>
        <w:sectPr w:rsidR="00357706" w:rsidSect="00357706">
          <w:pgSz w:w="12240" w:h="15840"/>
          <w:pgMar w:top="1440" w:right="1440" w:bottom="1440" w:left="1440" w:header="720" w:footer="720" w:gutter="0"/>
          <w:cols w:space="720"/>
          <w:docGrid w:linePitch="360"/>
        </w:sectPr>
      </w:pPr>
    </w:p>
    <w:p w:rsidR="00705A41" w:rsidRPr="005A4047" w:rsidRDefault="00705A41" w:rsidP="00EB3189">
      <w:pPr>
        <w:spacing w:after="100" w:afterAutospacing="1" w:line="360" w:lineRule="auto"/>
        <w:ind w:firstLine="540"/>
        <w:jc w:val="center"/>
        <w:rPr>
          <w:rFonts w:cs="Arial"/>
          <w:b w:val="0"/>
          <w:sz w:val="24"/>
          <w:szCs w:val="24"/>
        </w:rPr>
      </w:pPr>
      <w:r w:rsidRPr="005A4047">
        <w:rPr>
          <w:rFonts w:cs="Arial"/>
          <w:sz w:val="24"/>
          <w:szCs w:val="24"/>
        </w:rPr>
        <w:t>Exhibit B - Compensation for Services and Fiscal Requirements</w:t>
      </w:r>
    </w:p>
    <w:p w:rsidR="00705A41" w:rsidRPr="005A4047" w:rsidRDefault="00705A41" w:rsidP="00EB3189">
      <w:pPr>
        <w:pStyle w:val="BodyText2"/>
        <w:numPr>
          <w:ilvl w:val="3"/>
          <w:numId w:val="7"/>
        </w:numPr>
        <w:tabs>
          <w:tab w:val="clear" w:pos="2880"/>
          <w:tab w:val="clear" w:pos="3600"/>
          <w:tab w:val="left" w:pos="360"/>
        </w:tabs>
        <w:spacing w:after="100" w:afterAutospacing="1"/>
        <w:ind w:left="360"/>
        <w:jc w:val="left"/>
      </w:pPr>
      <w:r w:rsidRPr="005A4047">
        <w:rPr>
          <w:u w:val="single"/>
        </w:rPr>
        <w:t>Authorization and Rates for Specialized Mental Health Services</w:t>
      </w:r>
      <w:r w:rsidRPr="005A4047">
        <w:t>:</w:t>
      </w:r>
    </w:p>
    <w:p w:rsidR="00705A41" w:rsidRPr="005A4047" w:rsidRDefault="00705A41" w:rsidP="00EB3189">
      <w:pPr>
        <w:pStyle w:val="BodyText2"/>
        <w:numPr>
          <w:ilvl w:val="0"/>
          <w:numId w:val="9"/>
        </w:numPr>
        <w:tabs>
          <w:tab w:val="clear" w:pos="3600"/>
          <w:tab w:val="clear" w:pos="4680"/>
          <w:tab w:val="left" w:pos="720"/>
        </w:tabs>
        <w:spacing w:after="100" w:afterAutospacing="1"/>
        <w:ind w:left="720"/>
        <w:jc w:val="left"/>
        <w:rPr>
          <w:iCs/>
        </w:rPr>
      </w:pPr>
      <w:r w:rsidRPr="005A4047">
        <w:t>Payment may be requested for the services</w:t>
      </w:r>
      <w:r w:rsidRPr="005179CF">
        <w:t xml:space="preserve"> </w:t>
      </w:r>
      <w:r w:rsidR="00090936" w:rsidRPr="005179CF">
        <w:t>identified in this Agreement</w:t>
      </w:r>
      <w:r w:rsidR="00090936">
        <w:rPr>
          <w:color w:val="FF0000"/>
        </w:rPr>
        <w:t xml:space="preserve"> </w:t>
      </w:r>
      <w:r w:rsidRPr="005A4047">
        <w:t xml:space="preserve">based on documented medical and service necessity and as authorized by the </w:t>
      </w:r>
      <w:r w:rsidRPr="00090936">
        <w:t>MHP</w:t>
      </w:r>
      <w:r w:rsidRPr="005A4047">
        <w:rPr>
          <w:i/>
        </w:rPr>
        <w:t xml:space="preserve">, </w:t>
      </w:r>
      <w:r w:rsidRPr="005A4047">
        <w:rPr>
          <w:iCs/>
        </w:rPr>
        <w:t>MHP designee or contractor if designated by the MHP.</w:t>
      </w:r>
    </w:p>
    <w:p w:rsidR="00705A41" w:rsidRPr="005179CF" w:rsidRDefault="00705A41" w:rsidP="00EB3189">
      <w:pPr>
        <w:pStyle w:val="BodyText2"/>
        <w:numPr>
          <w:ilvl w:val="0"/>
          <w:numId w:val="9"/>
        </w:numPr>
        <w:tabs>
          <w:tab w:val="clear" w:pos="3600"/>
          <w:tab w:val="clear" w:pos="4680"/>
          <w:tab w:val="left" w:pos="720"/>
        </w:tabs>
        <w:spacing w:after="100" w:afterAutospacing="1"/>
        <w:ind w:left="720"/>
        <w:jc w:val="left"/>
      </w:pPr>
      <w:r w:rsidRPr="00090936">
        <w:t>Service authorization</w:t>
      </w:r>
      <w:r w:rsidRPr="005A4047">
        <w:t xml:space="preserve"> as determined by the </w:t>
      </w:r>
      <w:r w:rsidRPr="00090936">
        <w:t>MHP</w:t>
      </w:r>
      <w:r w:rsidRPr="005A4047">
        <w:rPr>
          <w:i/>
        </w:rPr>
        <w:t xml:space="preserve">, </w:t>
      </w:r>
      <w:r w:rsidRPr="00090936">
        <w:t>MHP</w:t>
      </w:r>
      <w:r w:rsidRPr="005A4047">
        <w:rPr>
          <w:i/>
        </w:rPr>
        <w:t xml:space="preserve"> </w:t>
      </w:r>
      <w:r w:rsidRPr="005A4047">
        <w:rPr>
          <w:iCs/>
        </w:rPr>
        <w:t>designee or contractor if designated by the MHP</w:t>
      </w:r>
      <w:r w:rsidRPr="005A4047">
        <w:rPr>
          <w:i/>
        </w:rPr>
        <w:t xml:space="preserve"> </w:t>
      </w:r>
      <w:r w:rsidRPr="005A4047">
        <w:t xml:space="preserve">may change over the duration of treatment based on client needs. Contractor will not be reimbursed for unauthorized services.  </w:t>
      </w:r>
      <w:r w:rsidRPr="00090936">
        <w:t>MHP</w:t>
      </w:r>
      <w:r w:rsidRPr="005A4047">
        <w:t xml:space="preserve"> will be responsible for </w:t>
      </w:r>
      <w:r w:rsidR="00090936" w:rsidRPr="005179CF">
        <w:t xml:space="preserve">service </w:t>
      </w:r>
      <w:r w:rsidRPr="005179CF">
        <w:t>authorization and payment only for service months during which the consumer has Medi-Cal assigned to that MHP</w:t>
      </w:r>
      <w:r w:rsidRPr="005179CF">
        <w:rPr>
          <w:i/>
        </w:rPr>
        <w:t xml:space="preserve"> (</w:t>
      </w:r>
      <w:r w:rsidRPr="005179CF">
        <w:t xml:space="preserve">County Code). If </w:t>
      </w:r>
      <w:r w:rsidR="00E52DBC" w:rsidRPr="005179CF">
        <w:t xml:space="preserve">the </w:t>
      </w:r>
      <w:r w:rsidRPr="005179CF">
        <w:t xml:space="preserve">MHP of </w:t>
      </w:r>
      <w:r w:rsidR="00E52DBC" w:rsidRPr="005179CF">
        <w:t>beneficiary</w:t>
      </w:r>
      <w:r w:rsidR="005179CF" w:rsidRPr="005179CF">
        <w:t xml:space="preserve"> </w:t>
      </w:r>
      <w:r w:rsidRPr="005179CF">
        <w:t xml:space="preserve">is changed during the course of treatment, authorization and payment responsibilities transfer to the new MHP of </w:t>
      </w:r>
      <w:r w:rsidR="00E52DBC" w:rsidRPr="005179CF">
        <w:t>beneficiary</w:t>
      </w:r>
      <w:r w:rsidRPr="005179CF">
        <w:t xml:space="preserve">. </w:t>
      </w:r>
    </w:p>
    <w:p w:rsidR="00705A41" w:rsidRDefault="005A4047" w:rsidP="00EB3189">
      <w:pPr>
        <w:pStyle w:val="BodyText2"/>
        <w:numPr>
          <w:ilvl w:val="0"/>
          <w:numId w:val="9"/>
        </w:numPr>
        <w:tabs>
          <w:tab w:val="clear" w:pos="3600"/>
          <w:tab w:val="clear" w:pos="4680"/>
          <w:tab w:val="left" w:pos="720"/>
        </w:tabs>
        <w:spacing w:after="100" w:afterAutospacing="1"/>
        <w:ind w:left="720"/>
        <w:jc w:val="left"/>
      </w:pPr>
      <w:r w:rsidRPr="00342973">
        <w:t xml:space="preserve">Rate setting </w:t>
      </w:r>
      <w:r w:rsidR="00342973" w:rsidRPr="005179CF">
        <w:t>and payment</w:t>
      </w:r>
      <w:r w:rsidR="00342973">
        <w:rPr>
          <w:color w:val="FF0000"/>
        </w:rPr>
        <w:t xml:space="preserve"> </w:t>
      </w:r>
      <w:r w:rsidRPr="00342973">
        <w:t>shall be consistent with federal and state statute</w:t>
      </w:r>
      <w:r w:rsidR="00A80FCB" w:rsidRPr="00342973">
        <w:t xml:space="preserve">, </w:t>
      </w:r>
      <w:r w:rsidRPr="00342973">
        <w:t>regulations</w:t>
      </w:r>
      <w:r w:rsidR="00A80FCB" w:rsidRPr="00342973">
        <w:t>, and</w:t>
      </w:r>
      <w:r w:rsidRPr="00342973">
        <w:t xml:space="preserve"> with the MHP contract.</w:t>
      </w:r>
      <w:r>
        <w:rPr>
          <w:color w:val="FF0000"/>
        </w:rPr>
        <w:t xml:space="preserve"> </w:t>
      </w:r>
      <w:r w:rsidR="00705A41" w:rsidRPr="005A4047">
        <w:t>These rates are presently:</w:t>
      </w:r>
    </w:p>
    <w:p w:rsidR="005A4047" w:rsidRPr="006B4771" w:rsidRDefault="00705A41"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sidRPr="005A4047">
        <w:rPr>
          <w:rFonts w:cs="Arial"/>
          <w:b w:val="0"/>
          <w:sz w:val="24"/>
          <w:szCs w:val="24"/>
        </w:rPr>
        <w:t>Mental Health Services</w:t>
      </w:r>
      <w:r w:rsidR="005A4047">
        <w:rPr>
          <w:rFonts w:cs="Arial"/>
          <w:b w:val="0"/>
          <w:sz w:val="24"/>
          <w:szCs w:val="24"/>
        </w:rPr>
        <w:tab/>
        <w:t>_______________</w:t>
      </w:r>
      <w:r w:rsidRPr="005A4047">
        <w:rPr>
          <w:rFonts w:cs="Arial"/>
          <w:b w:val="0"/>
          <w:sz w:val="24"/>
          <w:szCs w:val="24"/>
        </w:rPr>
        <w:t xml:space="preserve"> per minute</w:t>
      </w:r>
      <w:r w:rsidR="005A4047" w:rsidRPr="005A4047">
        <w:rPr>
          <w:rFonts w:cs="Arial"/>
          <w:b w:val="0"/>
          <w:color w:val="FF0000"/>
          <w:sz w:val="24"/>
          <w:szCs w:val="24"/>
        </w:rPr>
        <w:tab/>
      </w:r>
    </w:p>
    <w:p w:rsidR="00705A41" w:rsidRPr="005A4047"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Pr>
          <w:rFonts w:cs="Arial"/>
          <w:b w:val="0"/>
          <w:sz w:val="24"/>
          <w:szCs w:val="24"/>
        </w:rPr>
        <w:t>Case Management, Brokerage</w:t>
      </w:r>
      <w:r>
        <w:rPr>
          <w:rFonts w:cs="Arial"/>
          <w:b w:val="0"/>
          <w:sz w:val="24"/>
          <w:szCs w:val="24"/>
        </w:rPr>
        <w:tab/>
        <w:t xml:space="preserve">_______________ </w:t>
      </w:r>
      <w:r w:rsidR="00705A41" w:rsidRPr="005A4047">
        <w:rPr>
          <w:rFonts w:cs="Arial"/>
          <w:b w:val="0"/>
          <w:sz w:val="24"/>
          <w:szCs w:val="24"/>
        </w:rPr>
        <w:t>per minute</w:t>
      </w:r>
    </w:p>
    <w:p w:rsidR="00705A41" w:rsidRPr="005A4047"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Pr>
          <w:rFonts w:cs="Arial"/>
          <w:b w:val="0"/>
          <w:sz w:val="24"/>
          <w:szCs w:val="24"/>
        </w:rPr>
        <w:t>Medication Support Services</w:t>
      </w:r>
      <w:r>
        <w:rPr>
          <w:rFonts w:cs="Arial"/>
          <w:b w:val="0"/>
          <w:sz w:val="24"/>
          <w:szCs w:val="24"/>
        </w:rPr>
        <w:tab/>
        <w:t>_______________</w:t>
      </w:r>
      <w:r w:rsidR="00705A41" w:rsidRPr="005A4047">
        <w:rPr>
          <w:rFonts w:cs="Arial"/>
          <w:b w:val="0"/>
          <w:sz w:val="24"/>
          <w:szCs w:val="24"/>
        </w:rPr>
        <w:t xml:space="preserve"> per minute</w:t>
      </w:r>
    </w:p>
    <w:p w:rsidR="00705A41" w:rsidRPr="005A4047"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Pr>
          <w:rFonts w:cs="Arial"/>
          <w:b w:val="0"/>
          <w:sz w:val="24"/>
          <w:szCs w:val="24"/>
        </w:rPr>
        <w:t>Crisis Intervention</w:t>
      </w:r>
      <w:r>
        <w:rPr>
          <w:rFonts w:cs="Arial"/>
          <w:b w:val="0"/>
          <w:sz w:val="24"/>
          <w:szCs w:val="24"/>
        </w:rPr>
        <w:tab/>
      </w:r>
      <w:r w:rsidR="00705A41" w:rsidRPr="005A4047">
        <w:rPr>
          <w:rFonts w:cs="Arial"/>
          <w:b w:val="0"/>
          <w:sz w:val="24"/>
          <w:szCs w:val="24"/>
        </w:rPr>
        <w:t>____________</w:t>
      </w:r>
      <w:r>
        <w:rPr>
          <w:rFonts w:cs="Arial"/>
          <w:b w:val="0"/>
          <w:sz w:val="24"/>
          <w:szCs w:val="24"/>
        </w:rPr>
        <w:t>___</w:t>
      </w:r>
      <w:r w:rsidR="00705A41" w:rsidRPr="005A4047">
        <w:rPr>
          <w:rFonts w:cs="Arial"/>
          <w:b w:val="0"/>
          <w:sz w:val="24"/>
          <w:szCs w:val="24"/>
        </w:rPr>
        <w:t xml:space="preserve"> per minute</w:t>
      </w:r>
    </w:p>
    <w:p w:rsidR="00705A41" w:rsidRPr="006B4771"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Pr>
          <w:rFonts w:cs="Arial"/>
          <w:b w:val="0"/>
          <w:sz w:val="24"/>
          <w:szCs w:val="24"/>
        </w:rPr>
        <w:t>Crisis Stabilization</w:t>
      </w:r>
      <w:r w:rsidR="00705A41" w:rsidRPr="005A4047">
        <w:rPr>
          <w:rFonts w:cs="Arial"/>
          <w:b w:val="0"/>
          <w:sz w:val="24"/>
          <w:szCs w:val="24"/>
        </w:rPr>
        <w:tab/>
        <w:t>____________</w:t>
      </w:r>
      <w:r>
        <w:rPr>
          <w:rFonts w:cs="Arial"/>
          <w:b w:val="0"/>
          <w:sz w:val="24"/>
          <w:szCs w:val="24"/>
        </w:rPr>
        <w:t>___</w:t>
      </w:r>
      <w:r w:rsidR="00705A41" w:rsidRPr="005A4047">
        <w:rPr>
          <w:rFonts w:cs="Arial"/>
          <w:b w:val="0"/>
          <w:sz w:val="24"/>
          <w:szCs w:val="24"/>
        </w:rPr>
        <w:t xml:space="preserve"> per </w:t>
      </w:r>
      <w:r w:rsidR="00C26CD0" w:rsidRPr="006B4771">
        <w:rPr>
          <w:rFonts w:cs="Arial"/>
          <w:b w:val="0"/>
          <w:sz w:val="24"/>
          <w:szCs w:val="24"/>
        </w:rPr>
        <w:t>4 hours</w:t>
      </w:r>
    </w:p>
    <w:p w:rsidR="00705A41" w:rsidRPr="006B4771"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sidRPr="006B4771">
        <w:rPr>
          <w:rFonts w:cs="Arial"/>
          <w:b w:val="0"/>
          <w:sz w:val="24"/>
          <w:szCs w:val="24"/>
        </w:rPr>
        <w:t>T</w:t>
      </w:r>
      <w:r w:rsidR="0075002D" w:rsidRPr="006B4771">
        <w:rPr>
          <w:rFonts w:cs="Arial"/>
          <w:b w:val="0"/>
          <w:sz w:val="24"/>
          <w:szCs w:val="24"/>
        </w:rPr>
        <w:t xml:space="preserve">herapeutic Behavioral </w:t>
      </w:r>
      <w:r w:rsidRPr="006B4771">
        <w:rPr>
          <w:rFonts w:cs="Arial"/>
          <w:b w:val="0"/>
          <w:sz w:val="24"/>
          <w:szCs w:val="24"/>
        </w:rPr>
        <w:t>S</w:t>
      </w:r>
      <w:r w:rsidR="0075002D" w:rsidRPr="006B4771">
        <w:rPr>
          <w:rFonts w:cs="Arial"/>
          <w:b w:val="0"/>
          <w:sz w:val="24"/>
          <w:szCs w:val="24"/>
        </w:rPr>
        <w:t>ervices</w:t>
      </w:r>
      <w:r w:rsidRPr="006B4771">
        <w:rPr>
          <w:rFonts w:cs="Arial"/>
          <w:b w:val="0"/>
          <w:sz w:val="24"/>
          <w:szCs w:val="24"/>
        </w:rPr>
        <w:tab/>
      </w:r>
      <w:r w:rsidR="00705A41" w:rsidRPr="006B4771">
        <w:rPr>
          <w:rFonts w:cs="Arial"/>
          <w:b w:val="0"/>
          <w:sz w:val="24"/>
          <w:szCs w:val="24"/>
        </w:rPr>
        <w:t>____________</w:t>
      </w:r>
      <w:r w:rsidRPr="006B4771">
        <w:rPr>
          <w:rFonts w:cs="Arial"/>
          <w:b w:val="0"/>
          <w:sz w:val="24"/>
          <w:szCs w:val="24"/>
        </w:rPr>
        <w:t>___</w:t>
      </w:r>
      <w:r w:rsidR="00705A41" w:rsidRPr="006B4771">
        <w:rPr>
          <w:rFonts w:cs="Arial"/>
          <w:b w:val="0"/>
          <w:sz w:val="24"/>
          <w:szCs w:val="24"/>
        </w:rPr>
        <w:t xml:space="preserve"> per minute</w:t>
      </w:r>
    </w:p>
    <w:p w:rsidR="00705A41" w:rsidRPr="006B4771"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sidRPr="006B4771">
        <w:rPr>
          <w:rFonts w:cs="Arial"/>
          <w:b w:val="0"/>
          <w:sz w:val="24"/>
          <w:szCs w:val="24"/>
        </w:rPr>
        <w:t>Day Treatment Intensive – Half-Day</w:t>
      </w:r>
      <w:r w:rsidR="00705A41" w:rsidRPr="006B4771">
        <w:rPr>
          <w:rFonts w:cs="Arial"/>
          <w:b w:val="0"/>
          <w:sz w:val="24"/>
          <w:szCs w:val="24"/>
        </w:rPr>
        <w:tab/>
        <w:t>____________</w:t>
      </w:r>
      <w:r w:rsidRPr="006B4771">
        <w:rPr>
          <w:rFonts w:cs="Arial"/>
          <w:b w:val="0"/>
          <w:sz w:val="24"/>
          <w:szCs w:val="24"/>
        </w:rPr>
        <w:t>___</w:t>
      </w:r>
      <w:r w:rsidR="00705A41" w:rsidRPr="006B4771">
        <w:rPr>
          <w:rFonts w:cs="Arial"/>
          <w:b w:val="0"/>
          <w:sz w:val="24"/>
          <w:szCs w:val="24"/>
        </w:rPr>
        <w:t xml:space="preserve"> per </w:t>
      </w:r>
      <w:r w:rsidR="00C26CD0" w:rsidRPr="006B4771">
        <w:rPr>
          <w:rFonts w:cs="Arial"/>
          <w:b w:val="0"/>
          <w:sz w:val="24"/>
          <w:szCs w:val="24"/>
        </w:rPr>
        <w:t>half-day</w:t>
      </w:r>
    </w:p>
    <w:p w:rsidR="00705A41" w:rsidRPr="006B4771" w:rsidRDefault="005A404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sidRPr="006B4771">
        <w:rPr>
          <w:rFonts w:cs="Arial"/>
          <w:b w:val="0"/>
          <w:sz w:val="24"/>
          <w:szCs w:val="24"/>
        </w:rPr>
        <w:t>Day Treatment Intensive – Full-Day</w:t>
      </w:r>
      <w:r w:rsidR="00705A41" w:rsidRPr="006B4771">
        <w:rPr>
          <w:rFonts w:cs="Arial"/>
          <w:b w:val="0"/>
          <w:sz w:val="24"/>
          <w:szCs w:val="24"/>
        </w:rPr>
        <w:t xml:space="preserve"> </w:t>
      </w:r>
      <w:r w:rsidRPr="006B4771">
        <w:rPr>
          <w:rFonts w:cs="Arial"/>
          <w:b w:val="0"/>
          <w:sz w:val="24"/>
          <w:szCs w:val="24"/>
        </w:rPr>
        <w:tab/>
      </w:r>
      <w:r w:rsidR="00705A41" w:rsidRPr="006B4771">
        <w:rPr>
          <w:rFonts w:cs="Arial"/>
          <w:b w:val="0"/>
          <w:sz w:val="24"/>
          <w:szCs w:val="24"/>
        </w:rPr>
        <w:t>____________</w:t>
      </w:r>
      <w:r w:rsidRPr="006B4771">
        <w:rPr>
          <w:rFonts w:cs="Arial"/>
          <w:b w:val="0"/>
          <w:sz w:val="24"/>
          <w:szCs w:val="24"/>
        </w:rPr>
        <w:t>___</w:t>
      </w:r>
      <w:r w:rsidR="00705A41" w:rsidRPr="006B4771">
        <w:rPr>
          <w:rFonts w:cs="Arial"/>
          <w:b w:val="0"/>
          <w:sz w:val="24"/>
          <w:szCs w:val="24"/>
        </w:rPr>
        <w:t xml:space="preserve"> per </w:t>
      </w:r>
      <w:r w:rsidR="00C26CD0" w:rsidRPr="006B4771">
        <w:rPr>
          <w:rFonts w:cs="Arial"/>
          <w:b w:val="0"/>
          <w:sz w:val="24"/>
          <w:szCs w:val="24"/>
        </w:rPr>
        <w:t>full-day</w:t>
      </w:r>
    </w:p>
    <w:p w:rsidR="00705A41" w:rsidRPr="006B4771" w:rsidRDefault="003B1717"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Pr>
          <w:rFonts w:cs="Arial"/>
          <w:b w:val="0"/>
          <w:sz w:val="24"/>
          <w:szCs w:val="24"/>
        </w:rPr>
        <w:t>Day Rehabilitation – Half-Day</w:t>
      </w:r>
      <w:r>
        <w:rPr>
          <w:rFonts w:cs="Arial"/>
          <w:b w:val="0"/>
          <w:sz w:val="24"/>
          <w:szCs w:val="24"/>
        </w:rPr>
        <w:tab/>
      </w:r>
      <w:r w:rsidR="00705A41" w:rsidRPr="005A4047">
        <w:rPr>
          <w:rFonts w:cs="Arial"/>
          <w:b w:val="0"/>
          <w:sz w:val="24"/>
          <w:szCs w:val="24"/>
        </w:rPr>
        <w:t>____________</w:t>
      </w:r>
      <w:r>
        <w:rPr>
          <w:rFonts w:cs="Arial"/>
          <w:b w:val="0"/>
          <w:sz w:val="24"/>
          <w:szCs w:val="24"/>
        </w:rPr>
        <w:t>___</w:t>
      </w:r>
      <w:r w:rsidR="00705A41" w:rsidRPr="005A4047">
        <w:rPr>
          <w:rFonts w:cs="Arial"/>
          <w:b w:val="0"/>
          <w:sz w:val="24"/>
          <w:szCs w:val="24"/>
        </w:rPr>
        <w:t xml:space="preserve"> pe</w:t>
      </w:r>
      <w:r w:rsidR="00705A41" w:rsidRPr="006B4771">
        <w:rPr>
          <w:rFonts w:cs="Arial"/>
          <w:b w:val="0"/>
          <w:sz w:val="24"/>
          <w:szCs w:val="24"/>
        </w:rPr>
        <w:t xml:space="preserve">r </w:t>
      </w:r>
      <w:r w:rsidR="00FC5EFD" w:rsidRPr="006B4771">
        <w:rPr>
          <w:rFonts w:cs="Arial"/>
          <w:b w:val="0"/>
          <w:sz w:val="24"/>
          <w:szCs w:val="24"/>
        </w:rPr>
        <w:t>half-day</w:t>
      </w:r>
    </w:p>
    <w:p w:rsidR="00705A41" w:rsidRPr="006B4771" w:rsidRDefault="00705A41" w:rsidP="00EB3189">
      <w:pPr>
        <w:widowControl w:val="0"/>
        <w:numPr>
          <w:ilvl w:val="0"/>
          <w:numId w:val="2"/>
        </w:numPr>
        <w:tabs>
          <w:tab w:val="left" w:pos="5040"/>
        </w:tabs>
        <w:autoSpaceDE w:val="0"/>
        <w:autoSpaceDN w:val="0"/>
        <w:adjustRightInd w:val="0"/>
        <w:spacing w:after="100" w:afterAutospacing="1" w:line="360" w:lineRule="auto"/>
        <w:rPr>
          <w:rFonts w:cs="Arial"/>
          <w:b w:val="0"/>
          <w:sz w:val="24"/>
          <w:szCs w:val="24"/>
        </w:rPr>
      </w:pPr>
      <w:r w:rsidRPr="006B4771">
        <w:rPr>
          <w:rFonts w:cs="Arial"/>
          <w:b w:val="0"/>
          <w:sz w:val="24"/>
          <w:szCs w:val="24"/>
        </w:rPr>
        <w:t xml:space="preserve">Day </w:t>
      </w:r>
      <w:r w:rsidR="003B1717" w:rsidRPr="006B4771">
        <w:rPr>
          <w:rFonts w:cs="Arial"/>
          <w:b w:val="0"/>
          <w:sz w:val="24"/>
          <w:szCs w:val="24"/>
        </w:rPr>
        <w:t>Rehabilitation – Full-Day</w:t>
      </w:r>
      <w:r w:rsidR="003B1717" w:rsidRPr="006B4771">
        <w:rPr>
          <w:rFonts w:cs="Arial"/>
          <w:b w:val="0"/>
          <w:sz w:val="24"/>
          <w:szCs w:val="24"/>
        </w:rPr>
        <w:tab/>
        <w:t xml:space="preserve">_______________ per </w:t>
      </w:r>
      <w:r w:rsidR="00FC5EFD" w:rsidRPr="006B4771">
        <w:rPr>
          <w:rFonts w:cs="Arial"/>
          <w:b w:val="0"/>
          <w:sz w:val="24"/>
          <w:szCs w:val="24"/>
        </w:rPr>
        <w:t>full-day</w:t>
      </w:r>
    </w:p>
    <w:p w:rsidR="00EB3189" w:rsidRDefault="00EB3189" w:rsidP="00EB3189">
      <w:pPr>
        <w:spacing w:after="100" w:afterAutospacing="1" w:line="360" w:lineRule="auto"/>
        <w:rPr>
          <w:rFonts w:cs="Arial"/>
          <w:b w:val="0"/>
          <w:sz w:val="24"/>
          <w:szCs w:val="24"/>
          <w:u w:val="single"/>
        </w:rPr>
      </w:pPr>
    </w:p>
    <w:p w:rsidR="00EB3189" w:rsidRDefault="00EB3189" w:rsidP="00EB3189">
      <w:pPr>
        <w:spacing w:after="100" w:afterAutospacing="1" w:line="360" w:lineRule="auto"/>
        <w:rPr>
          <w:rFonts w:cs="Arial"/>
          <w:b w:val="0"/>
          <w:sz w:val="24"/>
          <w:szCs w:val="24"/>
          <w:u w:val="single"/>
        </w:rPr>
      </w:pPr>
    </w:p>
    <w:p w:rsidR="00EB3189" w:rsidRDefault="00EB3189" w:rsidP="00EB3189">
      <w:pPr>
        <w:spacing w:after="100" w:afterAutospacing="1" w:line="360" w:lineRule="auto"/>
        <w:rPr>
          <w:rFonts w:cs="Arial"/>
          <w:b w:val="0"/>
          <w:sz w:val="24"/>
          <w:szCs w:val="24"/>
          <w:u w:val="single"/>
        </w:rPr>
      </w:pPr>
    </w:p>
    <w:p w:rsidR="00705A41" w:rsidRPr="005A4047" w:rsidRDefault="00705A41" w:rsidP="00EB3189">
      <w:pPr>
        <w:numPr>
          <w:ilvl w:val="3"/>
          <w:numId w:val="7"/>
        </w:numPr>
        <w:tabs>
          <w:tab w:val="clear" w:pos="2880"/>
          <w:tab w:val="num" w:pos="360"/>
        </w:tabs>
        <w:spacing w:after="100" w:afterAutospacing="1" w:line="360" w:lineRule="auto"/>
        <w:ind w:left="360"/>
        <w:rPr>
          <w:rFonts w:cs="Arial"/>
          <w:b w:val="0"/>
          <w:sz w:val="24"/>
          <w:szCs w:val="24"/>
          <w:u w:val="single"/>
        </w:rPr>
      </w:pPr>
      <w:r w:rsidRPr="005A4047">
        <w:rPr>
          <w:rFonts w:cs="Arial"/>
          <w:b w:val="0"/>
          <w:sz w:val="24"/>
          <w:szCs w:val="24"/>
          <w:u w:val="single"/>
        </w:rPr>
        <w:t>Medi-Cal Reimbursement Requirements:</w:t>
      </w:r>
    </w:p>
    <w:p w:rsidR="00705A41" w:rsidRDefault="0041714B" w:rsidP="00EB3189">
      <w:pPr>
        <w:pStyle w:val="Heading7"/>
        <w:numPr>
          <w:ilvl w:val="0"/>
          <w:numId w:val="10"/>
        </w:numPr>
        <w:spacing w:after="100" w:afterAutospacing="1"/>
        <w:jc w:val="left"/>
        <w:rPr>
          <w:rFonts w:cs="Arial"/>
        </w:rPr>
      </w:pPr>
      <w:r w:rsidRPr="006B4771">
        <w:rPr>
          <w:rFonts w:cs="Arial"/>
        </w:rPr>
        <w:t xml:space="preserve">Payment for services is subject to Medi-Cal documentation standards, establishment of medical necessity, and claim submissions consistent with State and Federal requirements.  </w:t>
      </w:r>
    </w:p>
    <w:p w:rsidR="00705A41" w:rsidRPr="005A4047" w:rsidRDefault="00705A41" w:rsidP="00EB3189">
      <w:pPr>
        <w:pStyle w:val="Heading7"/>
        <w:numPr>
          <w:ilvl w:val="0"/>
          <w:numId w:val="10"/>
        </w:numPr>
        <w:spacing w:after="100" w:afterAutospacing="1"/>
        <w:jc w:val="left"/>
      </w:pPr>
      <w:r w:rsidRPr="005A4047">
        <w:t xml:space="preserve">Contractor shall submit </w:t>
      </w:r>
      <w:r w:rsidRPr="0037556E">
        <w:t>an Invoice within thirty (30) d</w:t>
      </w:r>
      <w:r w:rsidRPr="005A4047">
        <w:rPr>
          <w:i/>
        </w:rPr>
        <w:t>ays</w:t>
      </w:r>
      <w:r w:rsidRPr="0037556E">
        <w:t xml:space="preserve"> for each consumer </w:t>
      </w:r>
      <w:r w:rsidRPr="005A4047">
        <w:t xml:space="preserve">which details the </w:t>
      </w:r>
      <w:r w:rsidRPr="006A1476">
        <w:rPr>
          <w:rFonts w:cs="Arial"/>
        </w:rPr>
        <w:t>units</w:t>
      </w:r>
      <w:r w:rsidRPr="005A4047">
        <w:t xml:space="preserve"> of service provided and payment rate, accompanied by the authorizing documents provided by </w:t>
      </w:r>
      <w:r w:rsidRPr="00765D45">
        <w:t>MHP</w:t>
      </w:r>
      <w:r w:rsidRPr="005A4047">
        <w:t xml:space="preserve"> or designee. </w:t>
      </w:r>
    </w:p>
    <w:p w:rsidR="00705A41" w:rsidRPr="005A4047" w:rsidRDefault="00705A41" w:rsidP="00EB3189">
      <w:pPr>
        <w:pStyle w:val="Heading7"/>
        <w:numPr>
          <w:ilvl w:val="0"/>
          <w:numId w:val="10"/>
        </w:numPr>
        <w:spacing w:after="100" w:afterAutospacing="1"/>
        <w:jc w:val="left"/>
        <w:rPr>
          <w:rFonts w:cs="Arial"/>
        </w:rPr>
      </w:pPr>
      <w:r w:rsidRPr="005A4047">
        <w:rPr>
          <w:rFonts w:cs="Arial"/>
        </w:rPr>
        <w:t xml:space="preserve">Contractor will cooperate with the </w:t>
      </w:r>
      <w:r w:rsidRPr="00B524E9">
        <w:rPr>
          <w:rFonts w:cs="Arial"/>
        </w:rPr>
        <w:t>MHP</w:t>
      </w:r>
      <w:r w:rsidRPr="005A4047">
        <w:rPr>
          <w:rFonts w:cs="Arial"/>
        </w:rPr>
        <w:t xml:space="preserve"> process for submitting the unit of service data for the </w:t>
      </w:r>
      <w:r w:rsidRPr="00B524E9">
        <w:rPr>
          <w:rFonts w:cs="Arial"/>
        </w:rPr>
        <w:t>MHP</w:t>
      </w:r>
      <w:r w:rsidRPr="005A4047">
        <w:rPr>
          <w:rFonts w:cs="Arial"/>
        </w:rPr>
        <w:t xml:space="preserve"> Medi-Cal billing proces</w:t>
      </w:r>
      <w:r w:rsidR="00612FEF">
        <w:rPr>
          <w:rFonts w:cs="Arial"/>
        </w:rPr>
        <w:t>s on the required timeline.  A s</w:t>
      </w:r>
      <w:r w:rsidRPr="005A4047">
        <w:rPr>
          <w:rFonts w:cs="Arial"/>
        </w:rPr>
        <w:t xml:space="preserve">igned certification of claim shall be submitted with each Invoice. </w:t>
      </w:r>
    </w:p>
    <w:p w:rsidR="006C7B1E" w:rsidRPr="0074698A" w:rsidRDefault="002E669F" w:rsidP="00EB3189">
      <w:pPr>
        <w:pStyle w:val="Heading7"/>
        <w:numPr>
          <w:ilvl w:val="0"/>
          <w:numId w:val="10"/>
        </w:numPr>
        <w:spacing w:after="100" w:afterAutospacing="1"/>
        <w:jc w:val="left"/>
      </w:pPr>
      <w:r w:rsidRPr="0074698A">
        <w:t xml:space="preserve">The MHP shall </w:t>
      </w:r>
      <w:r w:rsidR="00612FEF" w:rsidRPr="0074698A">
        <w:t>pay the C</w:t>
      </w:r>
      <w:r w:rsidRPr="0074698A">
        <w:t xml:space="preserve">ontractor </w:t>
      </w:r>
      <w:r w:rsidR="00B644BD" w:rsidRPr="0074698A">
        <w:t xml:space="preserve">consistent with </w:t>
      </w:r>
      <w:r w:rsidR="00571ECE" w:rsidRPr="0074698A">
        <w:t xml:space="preserve">the certified public expenditure process required by </w:t>
      </w:r>
      <w:r w:rsidR="00E2197A" w:rsidRPr="0074698A">
        <w:t xml:space="preserve">42 </w:t>
      </w:r>
      <w:r w:rsidR="00571ECE" w:rsidRPr="0074698A">
        <w:t xml:space="preserve">CFR </w:t>
      </w:r>
      <w:r w:rsidR="00E2197A" w:rsidRPr="0074698A">
        <w:t>433.51</w:t>
      </w:r>
      <w:r w:rsidRPr="0074698A">
        <w:t xml:space="preserve">.   </w:t>
      </w:r>
    </w:p>
    <w:p w:rsidR="00705A41" w:rsidRPr="0074698A" w:rsidRDefault="002E669F" w:rsidP="00EB3189">
      <w:pPr>
        <w:pStyle w:val="Heading7"/>
        <w:numPr>
          <w:ilvl w:val="0"/>
          <w:numId w:val="10"/>
        </w:numPr>
        <w:spacing w:after="100" w:afterAutospacing="1"/>
        <w:jc w:val="left"/>
      </w:pPr>
      <w:r w:rsidRPr="0074698A">
        <w:rPr>
          <w:rFonts w:cs="Arial"/>
          <w:color w:val="000000"/>
        </w:rPr>
        <w:t xml:space="preserve">If </w:t>
      </w:r>
      <w:r w:rsidR="00705A41" w:rsidRPr="0074698A">
        <w:rPr>
          <w:rFonts w:cs="Arial"/>
          <w:color w:val="000000"/>
        </w:rPr>
        <w:t xml:space="preserve">Cost Report Settlement </w:t>
      </w:r>
      <w:r w:rsidRPr="0074698A">
        <w:rPr>
          <w:rFonts w:cs="Arial"/>
          <w:color w:val="000000"/>
        </w:rPr>
        <w:t xml:space="preserve">is required, it </w:t>
      </w:r>
      <w:r w:rsidR="00705A41" w:rsidRPr="0074698A">
        <w:rPr>
          <w:rFonts w:cs="Arial"/>
        </w:rPr>
        <w:t xml:space="preserve">shall be completed by the MHP within a </w:t>
      </w:r>
      <w:r w:rsidR="00705A41" w:rsidRPr="0074698A">
        <w:t>reasonable</w:t>
      </w:r>
      <w:r w:rsidR="00705A41" w:rsidRPr="0074698A">
        <w:rPr>
          <w:rFonts w:cs="Arial"/>
        </w:rPr>
        <w:t xml:space="preserve"> timeline</w:t>
      </w:r>
      <w:r w:rsidRPr="0074698A">
        <w:rPr>
          <w:rFonts w:cs="Arial"/>
          <w:color w:val="000000"/>
        </w:rPr>
        <w:t>.</w:t>
      </w:r>
      <w:r w:rsidR="00705A41" w:rsidRPr="0074698A">
        <w:rPr>
          <w:rFonts w:cs="Arial"/>
        </w:rPr>
        <w:t xml:space="preserve"> Payment shall be required by MHP or Contractor within sixty (60) days of Settlement or as otherwise mutually agreed.  </w:t>
      </w:r>
    </w:p>
    <w:p w:rsidR="00705A41" w:rsidRPr="005A4047" w:rsidRDefault="00705A41" w:rsidP="00EB3189">
      <w:pPr>
        <w:pStyle w:val="BodyText"/>
        <w:widowControl w:val="0"/>
        <w:numPr>
          <w:ilvl w:val="3"/>
          <w:numId w:val="7"/>
        </w:numPr>
        <w:tabs>
          <w:tab w:val="clear" w:pos="2880"/>
          <w:tab w:val="num" w:pos="360"/>
        </w:tabs>
        <w:autoSpaceDE w:val="0"/>
        <w:autoSpaceDN w:val="0"/>
        <w:adjustRightInd w:val="0"/>
        <w:spacing w:after="100" w:afterAutospacing="1" w:line="360" w:lineRule="auto"/>
        <w:ind w:left="360"/>
        <w:rPr>
          <w:b w:val="0"/>
          <w:bCs/>
          <w:sz w:val="24"/>
          <w:szCs w:val="24"/>
          <w:u w:val="single"/>
        </w:rPr>
      </w:pPr>
      <w:r w:rsidRPr="005A4047">
        <w:rPr>
          <w:b w:val="0"/>
          <w:bCs/>
          <w:sz w:val="24"/>
          <w:szCs w:val="24"/>
          <w:u w:val="single"/>
        </w:rPr>
        <w:t xml:space="preserve">Audits:  </w:t>
      </w:r>
    </w:p>
    <w:p w:rsidR="00705A41" w:rsidRDefault="00705A41" w:rsidP="00EB3189">
      <w:pPr>
        <w:pStyle w:val="BodyText"/>
        <w:widowControl w:val="0"/>
        <w:tabs>
          <w:tab w:val="left" w:pos="630"/>
        </w:tabs>
        <w:autoSpaceDE w:val="0"/>
        <w:autoSpaceDN w:val="0"/>
        <w:adjustRightInd w:val="0"/>
        <w:spacing w:after="100" w:afterAutospacing="1" w:line="360" w:lineRule="auto"/>
        <w:ind w:hanging="360"/>
        <w:rPr>
          <w:b w:val="0"/>
          <w:bCs/>
          <w:color w:val="000000"/>
          <w:sz w:val="24"/>
          <w:szCs w:val="24"/>
        </w:rPr>
      </w:pPr>
      <w:r w:rsidRPr="005A4047">
        <w:rPr>
          <w:b w:val="0"/>
          <w:bCs/>
          <w:sz w:val="24"/>
          <w:szCs w:val="24"/>
        </w:rPr>
        <w:t xml:space="preserve">      Contractor shall</w:t>
      </w:r>
      <w:r w:rsidRPr="00025A06">
        <w:rPr>
          <w:b w:val="0"/>
          <w:bCs/>
          <w:sz w:val="24"/>
          <w:szCs w:val="24"/>
        </w:rPr>
        <w:t xml:space="preserve"> </w:t>
      </w:r>
      <w:r w:rsidR="00CB5380" w:rsidRPr="00025A06">
        <w:rPr>
          <w:b w:val="0"/>
          <w:bCs/>
          <w:sz w:val="24"/>
          <w:szCs w:val="24"/>
        </w:rPr>
        <w:t>comply with MHP, S</w:t>
      </w:r>
      <w:r w:rsidRPr="00025A06">
        <w:rPr>
          <w:b w:val="0"/>
          <w:bCs/>
          <w:sz w:val="24"/>
          <w:szCs w:val="24"/>
        </w:rPr>
        <w:t xml:space="preserve">tate, </w:t>
      </w:r>
      <w:r w:rsidR="00352662" w:rsidRPr="00025A06">
        <w:rPr>
          <w:b w:val="0"/>
          <w:bCs/>
          <w:sz w:val="24"/>
          <w:szCs w:val="24"/>
        </w:rPr>
        <w:t xml:space="preserve">or </w:t>
      </w:r>
      <w:r w:rsidR="00CB5380" w:rsidRPr="00025A06">
        <w:rPr>
          <w:b w:val="0"/>
          <w:bCs/>
          <w:sz w:val="24"/>
          <w:szCs w:val="24"/>
        </w:rPr>
        <w:t>F</w:t>
      </w:r>
      <w:r w:rsidRPr="00025A06">
        <w:rPr>
          <w:b w:val="0"/>
          <w:bCs/>
          <w:sz w:val="24"/>
          <w:szCs w:val="24"/>
        </w:rPr>
        <w:t>ederal</w:t>
      </w:r>
      <w:r w:rsidRPr="00025A06">
        <w:rPr>
          <w:b w:val="0"/>
          <w:bCs/>
          <w:i/>
          <w:sz w:val="24"/>
          <w:szCs w:val="24"/>
        </w:rPr>
        <w:t xml:space="preserve"> </w:t>
      </w:r>
      <w:r w:rsidRPr="00025A06">
        <w:rPr>
          <w:b w:val="0"/>
          <w:bCs/>
          <w:sz w:val="24"/>
          <w:szCs w:val="24"/>
        </w:rPr>
        <w:t>Fiscal or Quality Assurance Audits</w:t>
      </w:r>
      <w:r w:rsidR="00CB5380" w:rsidRPr="00025A06">
        <w:rPr>
          <w:b w:val="0"/>
          <w:bCs/>
          <w:sz w:val="24"/>
          <w:szCs w:val="24"/>
        </w:rPr>
        <w:t xml:space="preserve"> and repayment requirements</w:t>
      </w:r>
      <w:r w:rsidR="00352662" w:rsidRPr="00025A06">
        <w:rPr>
          <w:b w:val="0"/>
          <w:bCs/>
          <w:sz w:val="24"/>
          <w:szCs w:val="24"/>
        </w:rPr>
        <w:t xml:space="preserve"> based on audit findings</w:t>
      </w:r>
      <w:r w:rsidRPr="005A4047">
        <w:rPr>
          <w:b w:val="0"/>
          <w:bCs/>
          <w:sz w:val="24"/>
          <w:szCs w:val="24"/>
        </w:rPr>
        <w:t xml:space="preserve">. Contractor and </w:t>
      </w:r>
      <w:r w:rsidRPr="00275E3C">
        <w:rPr>
          <w:b w:val="0"/>
          <w:bCs/>
          <w:sz w:val="24"/>
          <w:szCs w:val="24"/>
        </w:rPr>
        <w:t>MHP</w:t>
      </w:r>
      <w:r w:rsidRPr="005A4047">
        <w:rPr>
          <w:b w:val="0"/>
          <w:bCs/>
          <w:i/>
          <w:sz w:val="24"/>
          <w:szCs w:val="24"/>
        </w:rPr>
        <w:t xml:space="preserve"> </w:t>
      </w:r>
      <w:r w:rsidRPr="005A4047">
        <w:rPr>
          <w:b w:val="0"/>
          <w:bCs/>
          <w:sz w:val="24"/>
          <w:szCs w:val="24"/>
        </w:rPr>
        <w:t xml:space="preserve">shall each be responsible for any audit </w:t>
      </w:r>
      <w:r w:rsidR="0097583A" w:rsidRPr="00275E3C">
        <w:rPr>
          <w:b w:val="0"/>
          <w:bCs/>
          <w:color w:val="000000"/>
          <w:sz w:val="24"/>
          <w:szCs w:val="24"/>
        </w:rPr>
        <w:t xml:space="preserve">exceptions or disallowances </w:t>
      </w:r>
      <w:r w:rsidRPr="00275E3C">
        <w:rPr>
          <w:b w:val="0"/>
          <w:bCs/>
          <w:color w:val="000000"/>
          <w:sz w:val="24"/>
          <w:szCs w:val="24"/>
        </w:rPr>
        <w:t xml:space="preserve">on their part.  </w:t>
      </w:r>
      <w:r w:rsidR="0097583A" w:rsidRPr="00275E3C">
        <w:rPr>
          <w:b w:val="0"/>
          <w:bCs/>
          <w:color w:val="000000"/>
          <w:sz w:val="24"/>
          <w:szCs w:val="24"/>
        </w:rPr>
        <w:t>MHP s</w:t>
      </w:r>
      <w:r w:rsidR="003E6A7E">
        <w:rPr>
          <w:b w:val="0"/>
          <w:bCs/>
          <w:color w:val="000000"/>
          <w:sz w:val="24"/>
          <w:szCs w:val="24"/>
        </w:rPr>
        <w:t>hall not withhold payment from C</w:t>
      </w:r>
      <w:r w:rsidR="0097583A" w:rsidRPr="00275E3C">
        <w:rPr>
          <w:b w:val="0"/>
          <w:bCs/>
          <w:color w:val="000000"/>
          <w:sz w:val="24"/>
          <w:szCs w:val="24"/>
        </w:rPr>
        <w:t>ontractor for exceptions or disallowances for which the MHP is financially responsible</w:t>
      </w:r>
      <w:r w:rsidR="00275E3C">
        <w:rPr>
          <w:b w:val="0"/>
          <w:bCs/>
          <w:color w:val="000000"/>
          <w:sz w:val="24"/>
          <w:szCs w:val="24"/>
        </w:rPr>
        <w:t xml:space="preserve">, consistent with </w:t>
      </w:r>
      <w:r w:rsidR="00275E3C" w:rsidRPr="00025A06">
        <w:rPr>
          <w:b w:val="0"/>
          <w:bCs/>
          <w:sz w:val="24"/>
          <w:szCs w:val="24"/>
        </w:rPr>
        <w:t>Welfare and Institutions Code</w:t>
      </w:r>
      <w:r w:rsidR="00177316" w:rsidRPr="00025A06">
        <w:rPr>
          <w:b w:val="0"/>
          <w:bCs/>
          <w:sz w:val="24"/>
          <w:szCs w:val="24"/>
        </w:rPr>
        <w:t xml:space="preserve"> </w:t>
      </w:r>
      <w:r w:rsidR="00025A06" w:rsidRPr="00025A06">
        <w:rPr>
          <w:b w:val="0"/>
          <w:bCs/>
          <w:sz w:val="24"/>
          <w:szCs w:val="24"/>
        </w:rPr>
        <w:t>5778 (b)(4)</w:t>
      </w:r>
      <w:r w:rsidR="0097583A" w:rsidRPr="00275E3C">
        <w:rPr>
          <w:b w:val="0"/>
          <w:bCs/>
          <w:color w:val="000000"/>
          <w:sz w:val="24"/>
          <w:szCs w:val="24"/>
        </w:rPr>
        <w:t>.</w:t>
      </w:r>
    </w:p>
    <w:p w:rsidR="00705A41" w:rsidRPr="005A4047" w:rsidRDefault="00705A41" w:rsidP="00EB3189">
      <w:pPr>
        <w:pStyle w:val="BodyText"/>
        <w:widowControl w:val="0"/>
        <w:numPr>
          <w:ilvl w:val="3"/>
          <w:numId w:val="7"/>
        </w:numPr>
        <w:tabs>
          <w:tab w:val="clear" w:pos="2880"/>
          <w:tab w:val="num" w:pos="360"/>
        </w:tabs>
        <w:autoSpaceDE w:val="0"/>
        <w:autoSpaceDN w:val="0"/>
        <w:adjustRightInd w:val="0"/>
        <w:spacing w:after="100" w:afterAutospacing="1" w:line="360" w:lineRule="auto"/>
        <w:ind w:left="360"/>
        <w:rPr>
          <w:b w:val="0"/>
          <w:bCs/>
          <w:sz w:val="24"/>
          <w:szCs w:val="24"/>
          <w:u w:val="single"/>
        </w:rPr>
      </w:pPr>
      <w:r w:rsidRPr="005A4047">
        <w:rPr>
          <w:b w:val="0"/>
          <w:bCs/>
          <w:sz w:val="24"/>
          <w:szCs w:val="24"/>
          <w:u w:val="single"/>
        </w:rPr>
        <w:t>Records to be Maintained:</w:t>
      </w:r>
    </w:p>
    <w:p w:rsidR="00705A41" w:rsidRPr="005A4047" w:rsidRDefault="00705A4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 xml:space="preserve">Contractor shall keep and maintain accurate records of all costs incurred and all time expended for work under this contract. All such records, kept by Contractor shall be made available to </w:t>
      </w:r>
      <w:r w:rsidRPr="00BE3C8C">
        <w:rPr>
          <w:rFonts w:eastAsia="Times New Roman" w:cs="Arial"/>
          <w:b w:val="0"/>
          <w:sz w:val="24"/>
          <w:szCs w:val="24"/>
        </w:rPr>
        <w:t>MHP</w:t>
      </w:r>
      <w:r w:rsidRPr="005A4047">
        <w:rPr>
          <w:rFonts w:eastAsia="Times New Roman" w:cs="Arial"/>
          <w:b w:val="0"/>
          <w:sz w:val="24"/>
          <w:szCs w:val="24"/>
        </w:rPr>
        <w:t xml:space="preserve"> or its authorized representative, or officials of the </w:t>
      </w:r>
      <w:r w:rsidR="00BE3C8C">
        <w:rPr>
          <w:rFonts w:eastAsia="Times New Roman" w:cs="Arial"/>
          <w:b w:val="0"/>
          <w:sz w:val="24"/>
          <w:szCs w:val="24"/>
        </w:rPr>
        <w:t>county, S</w:t>
      </w:r>
      <w:r w:rsidRPr="00BE3C8C">
        <w:rPr>
          <w:rFonts w:eastAsia="Times New Roman" w:cs="Arial"/>
          <w:b w:val="0"/>
          <w:sz w:val="24"/>
          <w:szCs w:val="24"/>
        </w:rPr>
        <w:t xml:space="preserve">tate or </w:t>
      </w:r>
      <w:r w:rsidR="00BE3C8C">
        <w:rPr>
          <w:rFonts w:eastAsia="Times New Roman" w:cs="Arial"/>
          <w:b w:val="0"/>
          <w:sz w:val="24"/>
          <w:szCs w:val="24"/>
        </w:rPr>
        <w:t>F</w:t>
      </w:r>
      <w:r w:rsidRPr="00BE3C8C">
        <w:rPr>
          <w:rFonts w:eastAsia="Times New Roman" w:cs="Arial"/>
          <w:b w:val="0"/>
          <w:sz w:val="24"/>
          <w:szCs w:val="24"/>
        </w:rPr>
        <w:t>ederal</w:t>
      </w:r>
      <w:r w:rsidR="00F10711" w:rsidRPr="00BE3C8C">
        <w:rPr>
          <w:rFonts w:eastAsia="Times New Roman" w:cs="Arial"/>
          <w:b w:val="0"/>
          <w:sz w:val="24"/>
          <w:szCs w:val="24"/>
        </w:rPr>
        <w:t xml:space="preserve"> </w:t>
      </w:r>
      <w:r w:rsidR="00BE3C8C" w:rsidRPr="00025A06">
        <w:rPr>
          <w:rFonts w:eastAsia="Times New Roman" w:cs="Arial"/>
          <w:b w:val="0"/>
          <w:sz w:val="24"/>
          <w:szCs w:val="24"/>
        </w:rPr>
        <w:t>agencies</w:t>
      </w:r>
      <w:r w:rsidR="00BE3C8C">
        <w:rPr>
          <w:rFonts w:eastAsia="Times New Roman" w:cs="Arial"/>
          <w:b w:val="0"/>
          <w:sz w:val="24"/>
          <w:szCs w:val="24"/>
        </w:rPr>
        <w:t xml:space="preserve"> </w:t>
      </w:r>
      <w:r w:rsidRPr="005A4047">
        <w:rPr>
          <w:rFonts w:eastAsia="Times New Roman" w:cs="Arial"/>
          <w:b w:val="0"/>
          <w:sz w:val="24"/>
          <w:szCs w:val="24"/>
        </w:rPr>
        <w:t xml:space="preserve">for review or audit during normal business hours.  All </w:t>
      </w:r>
      <w:r w:rsidR="006F6E1B">
        <w:rPr>
          <w:rFonts w:eastAsia="Times New Roman" w:cs="Arial"/>
          <w:b w:val="0"/>
          <w:sz w:val="24"/>
          <w:szCs w:val="24"/>
        </w:rPr>
        <w:t>supporting</w:t>
      </w:r>
      <w:r w:rsidRPr="005A4047">
        <w:rPr>
          <w:rFonts w:eastAsia="Times New Roman" w:cs="Arial"/>
          <w:b w:val="0"/>
          <w:sz w:val="24"/>
          <w:szCs w:val="24"/>
        </w:rPr>
        <w:t xml:space="preserve"> records shall be maintained for</w:t>
      </w:r>
      <w:r w:rsidR="00A80FCB">
        <w:rPr>
          <w:rFonts w:eastAsia="Times New Roman" w:cs="Arial"/>
          <w:b w:val="0"/>
          <w:sz w:val="24"/>
          <w:szCs w:val="24"/>
        </w:rPr>
        <w:t xml:space="preserve"> </w:t>
      </w:r>
      <w:r w:rsidR="00A80FCB" w:rsidRPr="00025A06">
        <w:rPr>
          <w:rFonts w:eastAsia="Times New Roman" w:cs="Arial"/>
          <w:b w:val="0"/>
          <w:color w:val="000000"/>
          <w:sz w:val="24"/>
          <w:szCs w:val="24"/>
        </w:rPr>
        <w:t>seven</w:t>
      </w:r>
      <w:r w:rsidRPr="00025A06">
        <w:rPr>
          <w:rFonts w:eastAsia="Times New Roman" w:cs="Arial"/>
          <w:b w:val="0"/>
          <w:sz w:val="24"/>
          <w:szCs w:val="24"/>
        </w:rPr>
        <w:t xml:space="preserve"> years</w:t>
      </w:r>
      <w:r w:rsidRPr="005A4047">
        <w:rPr>
          <w:rFonts w:eastAsia="Times New Roman" w:cs="Arial"/>
          <w:b w:val="0"/>
          <w:sz w:val="24"/>
          <w:szCs w:val="24"/>
        </w:rPr>
        <w:t xml:space="preserve"> or until all Audits and Appeals are completed, w</w:t>
      </w:r>
      <w:r w:rsidR="00F10711" w:rsidRPr="005A4047">
        <w:rPr>
          <w:rFonts w:eastAsia="Times New Roman" w:cs="Arial"/>
          <w:b w:val="0"/>
          <w:sz w:val="24"/>
          <w:szCs w:val="24"/>
        </w:rPr>
        <w:t xml:space="preserve">hichever is later.  </w:t>
      </w:r>
    </w:p>
    <w:p w:rsidR="00357706" w:rsidRDefault="00357706" w:rsidP="006C37DB">
      <w:pPr>
        <w:spacing w:before="100" w:beforeAutospacing="1" w:after="100" w:afterAutospacing="1" w:line="240" w:lineRule="auto"/>
        <w:ind w:left="720" w:firstLine="720"/>
        <w:jc w:val="center"/>
        <w:rPr>
          <w:rFonts w:eastAsia="Times New Roman" w:cs="Arial"/>
          <w:bCs/>
          <w:sz w:val="24"/>
          <w:szCs w:val="24"/>
        </w:rPr>
        <w:sectPr w:rsidR="00357706" w:rsidSect="00357706">
          <w:pgSz w:w="12240" w:h="15840"/>
          <w:pgMar w:top="1440" w:right="1440" w:bottom="1440" w:left="1440" w:header="720" w:footer="720" w:gutter="0"/>
          <w:cols w:space="720"/>
          <w:docGrid w:linePitch="360"/>
        </w:sectPr>
      </w:pPr>
    </w:p>
    <w:p w:rsidR="00705A41" w:rsidRPr="005A4047" w:rsidRDefault="00705A41" w:rsidP="00EB3189">
      <w:pPr>
        <w:spacing w:after="100" w:afterAutospacing="1" w:line="360" w:lineRule="auto"/>
        <w:ind w:left="720" w:firstLine="720"/>
        <w:jc w:val="center"/>
        <w:rPr>
          <w:rFonts w:eastAsia="Times New Roman" w:cs="Arial"/>
          <w:bCs/>
          <w:sz w:val="24"/>
          <w:szCs w:val="24"/>
        </w:rPr>
      </w:pPr>
      <w:r w:rsidRPr="005A4047">
        <w:rPr>
          <w:rFonts w:eastAsia="Times New Roman" w:cs="Arial"/>
          <w:bCs/>
          <w:sz w:val="24"/>
          <w:szCs w:val="24"/>
        </w:rPr>
        <w:t>EXHIBIT C - General Terms and Conditions</w:t>
      </w:r>
    </w:p>
    <w:p w:rsidR="00705A41" w:rsidRPr="005A4047" w:rsidRDefault="00705A41" w:rsidP="00EB3189">
      <w:pPr>
        <w:spacing w:after="100" w:afterAutospacing="1" w:line="360" w:lineRule="auto"/>
        <w:rPr>
          <w:rFonts w:eastAsia="Times New Roman" w:cs="Arial"/>
          <w:b w:val="0"/>
          <w:bCs/>
          <w:sz w:val="24"/>
          <w:szCs w:val="24"/>
          <w:u w:val="single"/>
        </w:rPr>
      </w:pPr>
      <w:r w:rsidRPr="005A4047">
        <w:rPr>
          <w:rFonts w:eastAsia="Times New Roman" w:cs="Arial"/>
          <w:b w:val="0"/>
          <w:bCs/>
          <w:sz w:val="24"/>
          <w:szCs w:val="24"/>
          <w:u w:val="single"/>
        </w:rPr>
        <w:t>Indemnification:</w:t>
      </w:r>
    </w:p>
    <w:p w:rsidR="00705A41" w:rsidRPr="005A4047" w:rsidRDefault="00705A4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 xml:space="preserve">Contractor and </w:t>
      </w:r>
      <w:r w:rsidRPr="00991821">
        <w:rPr>
          <w:rFonts w:eastAsia="Times New Roman" w:cs="Arial"/>
          <w:b w:val="0"/>
          <w:sz w:val="24"/>
          <w:szCs w:val="24"/>
        </w:rPr>
        <w:t>MHP</w:t>
      </w:r>
      <w:r w:rsidRPr="005A4047">
        <w:rPr>
          <w:rFonts w:eastAsia="Times New Roman" w:cs="Arial"/>
          <w:b w:val="0"/>
          <w:i/>
          <w:sz w:val="24"/>
          <w:szCs w:val="24"/>
        </w:rPr>
        <w:t xml:space="preserve"> </w:t>
      </w:r>
      <w:r w:rsidRPr="005A4047">
        <w:rPr>
          <w:rFonts w:eastAsia="Times New Roman" w:cs="Arial"/>
          <w:b w:val="0"/>
          <w:sz w:val="24"/>
          <w:szCs w:val="24"/>
        </w:rPr>
        <w:t xml:space="preserve">each agree to indemnify, defend and hold harmless the other party and the other party's officers and employees and subcontractors, from and against any and all claims and losses whatsoever </w:t>
      </w:r>
      <w:r w:rsidR="00F10711" w:rsidRPr="005A4047">
        <w:rPr>
          <w:rFonts w:eastAsia="Times New Roman" w:cs="Arial"/>
          <w:b w:val="0"/>
          <w:sz w:val="24"/>
          <w:szCs w:val="24"/>
        </w:rPr>
        <w:t>(</w:t>
      </w:r>
      <w:r w:rsidRPr="005A4047">
        <w:rPr>
          <w:rFonts w:eastAsia="Times New Roman" w:cs="Arial"/>
          <w:b w:val="0"/>
          <w:sz w:val="24"/>
          <w:szCs w:val="24"/>
        </w:rPr>
        <w:t>resulting from or connected with</w:t>
      </w:r>
      <w:r w:rsidR="00F10711" w:rsidRPr="005A4047">
        <w:rPr>
          <w:rFonts w:eastAsia="Times New Roman" w:cs="Arial"/>
          <w:b w:val="0"/>
          <w:sz w:val="24"/>
          <w:szCs w:val="24"/>
        </w:rPr>
        <w:t>)</w:t>
      </w:r>
      <w:r w:rsidRPr="005A4047">
        <w:rPr>
          <w:rFonts w:eastAsia="Times New Roman" w:cs="Arial"/>
          <w:b w:val="0"/>
          <w:sz w:val="24"/>
          <w:szCs w:val="24"/>
        </w:rPr>
        <w:t>,</w:t>
      </w:r>
      <w:r w:rsidR="00F10711" w:rsidRPr="005A4047">
        <w:rPr>
          <w:rFonts w:eastAsia="Times New Roman" w:cs="Arial"/>
          <w:b w:val="0"/>
          <w:sz w:val="24"/>
          <w:szCs w:val="24"/>
        </w:rPr>
        <w:t>(arising out of, or in any way related to),</w:t>
      </w:r>
      <w:r w:rsidRPr="005A4047">
        <w:rPr>
          <w:rFonts w:eastAsia="Times New Roman" w:cs="Arial"/>
          <w:b w:val="0"/>
          <w:sz w:val="24"/>
          <w:szCs w:val="24"/>
        </w:rPr>
        <w:t xml:space="preserve"> the indemnifying party's performance under this contract, including, but not limited to, claims for property damage, personal injury, death, and any legal expenses (such as attorneys' fees, court costs, investigation costs, and experts' f</w:t>
      </w:r>
      <w:r w:rsidR="00F10711" w:rsidRPr="005A4047">
        <w:rPr>
          <w:rFonts w:eastAsia="Times New Roman" w:cs="Arial"/>
          <w:b w:val="0"/>
          <w:sz w:val="24"/>
          <w:szCs w:val="24"/>
        </w:rPr>
        <w:t>ees) incurred by the indemnitie</w:t>
      </w:r>
      <w:r w:rsidRPr="005A4047">
        <w:rPr>
          <w:rFonts w:eastAsia="Times New Roman" w:cs="Arial"/>
          <w:b w:val="0"/>
          <w:sz w:val="24"/>
          <w:szCs w:val="24"/>
        </w:rPr>
        <w:t>s in connection with such claims or losses, but only in proportion to and to the extent such liability, expenses or damage is caused by any negligent or willful act or omission of the indemnifying party, its e</w:t>
      </w:r>
      <w:r w:rsidR="00F10711" w:rsidRPr="005A4047">
        <w:rPr>
          <w:rFonts w:eastAsia="Times New Roman" w:cs="Arial"/>
          <w:b w:val="0"/>
          <w:sz w:val="24"/>
          <w:szCs w:val="24"/>
        </w:rPr>
        <w:t xml:space="preserve">mployees or agents.  </w:t>
      </w:r>
    </w:p>
    <w:p w:rsidR="00F10711" w:rsidRPr="005A4047" w:rsidRDefault="00F1071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A party's "performance" includes the party's action or inaction and the action or inaction of that party's officers and employees.</w:t>
      </w:r>
    </w:p>
    <w:p w:rsidR="006C37DB" w:rsidRPr="006C37DB" w:rsidRDefault="00705A41" w:rsidP="00EB3189">
      <w:pPr>
        <w:numPr>
          <w:ilvl w:val="0"/>
          <w:numId w:val="3"/>
        </w:numPr>
        <w:tabs>
          <w:tab w:val="left" w:pos="360"/>
        </w:tabs>
        <w:spacing w:after="100" w:afterAutospacing="1" w:line="360" w:lineRule="auto"/>
        <w:rPr>
          <w:rFonts w:eastAsia="Times New Roman" w:cs="Arial"/>
          <w:b w:val="0"/>
          <w:sz w:val="24"/>
          <w:szCs w:val="24"/>
          <w:u w:val="single"/>
        </w:rPr>
      </w:pPr>
      <w:r w:rsidRPr="006C37DB">
        <w:rPr>
          <w:b w:val="0"/>
          <w:sz w:val="24"/>
          <w:szCs w:val="24"/>
          <w:u w:val="single"/>
        </w:rPr>
        <w:t>Independent Contractor:</w:t>
      </w:r>
    </w:p>
    <w:p w:rsidR="006C37DB" w:rsidRPr="005A4047" w:rsidRDefault="006C37DB" w:rsidP="00EB3189">
      <w:pPr>
        <w:pStyle w:val="f000"/>
        <w:spacing w:before="0" w:beforeAutospacing="0" w:line="360" w:lineRule="auto"/>
        <w:rPr>
          <w:b w:val="0"/>
        </w:rPr>
      </w:pPr>
      <w:r w:rsidRPr="005A4047">
        <w:rPr>
          <w:b w:val="0"/>
        </w:rPr>
        <w:t xml:space="preserve">Contractor and its officers and </w:t>
      </w:r>
      <w:r w:rsidRPr="00991821">
        <w:rPr>
          <w:b w:val="0"/>
          <w:color w:val="000000"/>
        </w:rPr>
        <w:t>staff</w:t>
      </w:r>
      <w:r w:rsidRPr="005A4047">
        <w:rPr>
          <w:b w:val="0"/>
        </w:rPr>
        <w:t xml:space="preserve">, in the performance of this contract, are Independent Contractors in relation to </w:t>
      </w:r>
      <w:r w:rsidRPr="00991821">
        <w:rPr>
          <w:b w:val="0"/>
        </w:rPr>
        <w:t>MHP</w:t>
      </w:r>
      <w:r w:rsidRPr="005A4047">
        <w:rPr>
          <w:b w:val="0"/>
        </w:rPr>
        <w:t xml:space="preserve"> and not officers or employee of the </w:t>
      </w:r>
      <w:r w:rsidRPr="00991821">
        <w:rPr>
          <w:b w:val="0"/>
        </w:rPr>
        <w:t>MHP</w:t>
      </w:r>
      <w:r w:rsidRPr="005A4047">
        <w:rPr>
          <w:b w:val="0"/>
          <w:i/>
        </w:rPr>
        <w:t xml:space="preserve">.  </w:t>
      </w:r>
      <w:r w:rsidRPr="005A4047">
        <w:rPr>
          <w:b w:val="0"/>
        </w:rPr>
        <w:t xml:space="preserve">Nothing in this contract shall create any of the rights, powers, privileges or immunities of any officer or employee of </w:t>
      </w:r>
      <w:r w:rsidRPr="00991821">
        <w:rPr>
          <w:b w:val="0"/>
        </w:rPr>
        <w:t>MHP</w:t>
      </w:r>
      <w:r w:rsidRPr="005A4047">
        <w:rPr>
          <w:b w:val="0"/>
          <w:i/>
        </w:rPr>
        <w:t xml:space="preserve">. </w:t>
      </w:r>
      <w:r w:rsidRPr="005A4047">
        <w:rPr>
          <w:b w:val="0"/>
        </w:rPr>
        <w:t xml:space="preserve"> Contractor shall be solely liable for all applicable taxes or benefits, including, but not limited to, federal and state income taxes, Social Security taxes, or retirement benefits, which taxes or benefits arise out of the performance of this contract. Contractor further represents to </w:t>
      </w:r>
      <w:r w:rsidRPr="00991821">
        <w:rPr>
          <w:b w:val="0"/>
        </w:rPr>
        <w:t>MHP</w:t>
      </w:r>
      <w:r w:rsidRPr="005A4047">
        <w:rPr>
          <w:b w:val="0"/>
          <w:i/>
        </w:rPr>
        <w:t xml:space="preserve"> </w:t>
      </w:r>
      <w:r w:rsidRPr="005A4047">
        <w:rPr>
          <w:b w:val="0"/>
        </w:rPr>
        <w:t>that Contractor has no expectation of receiving any employment benefits incidental</w:t>
      </w:r>
      <w:r w:rsidRPr="005A4047">
        <w:t xml:space="preserve"> </w:t>
      </w:r>
      <w:r w:rsidRPr="005A4047">
        <w:rPr>
          <w:b w:val="0"/>
        </w:rPr>
        <w:t xml:space="preserve">to employment. </w:t>
      </w:r>
    </w:p>
    <w:p w:rsidR="00705A41" w:rsidRPr="006C37DB" w:rsidRDefault="00705A41" w:rsidP="00EB3189">
      <w:pPr>
        <w:numPr>
          <w:ilvl w:val="0"/>
          <w:numId w:val="3"/>
        </w:numPr>
        <w:tabs>
          <w:tab w:val="left" w:pos="360"/>
        </w:tabs>
        <w:spacing w:after="100" w:afterAutospacing="1" w:line="360" w:lineRule="auto"/>
        <w:rPr>
          <w:rFonts w:eastAsia="Times New Roman" w:cs="Arial"/>
          <w:b w:val="0"/>
          <w:sz w:val="24"/>
          <w:szCs w:val="24"/>
          <w:u w:val="single"/>
        </w:rPr>
      </w:pPr>
      <w:r w:rsidRPr="006C37DB">
        <w:rPr>
          <w:b w:val="0"/>
          <w:sz w:val="24"/>
          <w:szCs w:val="24"/>
          <w:u w:val="single"/>
        </w:rPr>
        <w:t>Conflict of Interest:</w:t>
      </w:r>
    </w:p>
    <w:p w:rsidR="00705A41" w:rsidRPr="005A4047" w:rsidRDefault="00705A41" w:rsidP="00EB3189">
      <w:pPr>
        <w:pStyle w:val="f000"/>
        <w:spacing w:before="0" w:beforeAutospacing="0" w:line="360" w:lineRule="auto"/>
        <w:rPr>
          <w:b w:val="0"/>
          <w:strike/>
        </w:rPr>
      </w:pPr>
      <w:r w:rsidRPr="005A4047">
        <w:rPr>
          <w:b w:val="0"/>
        </w:rPr>
        <w:t xml:space="preserve">Contractor </w:t>
      </w:r>
      <w:r w:rsidRPr="0024109F">
        <w:rPr>
          <w:b w:val="0"/>
        </w:rPr>
        <w:t xml:space="preserve">and its officers and staff shall have </w:t>
      </w:r>
      <w:r w:rsidRPr="005A4047">
        <w:rPr>
          <w:b w:val="0"/>
        </w:rPr>
        <w:t xml:space="preserve">no interest and shall not acquire any interest, direct or indirect, financial or otherwise, which would conflict in any manner or degree with the performance of the services hereunder. </w:t>
      </w:r>
    </w:p>
    <w:p w:rsidR="00705A41" w:rsidRPr="005A4047" w:rsidRDefault="00705A41" w:rsidP="00EB3189">
      <w:pPr>
        <w:pStyle w:val="f000"/>
        <w:numPr>
          <w:ilvl w:val="0"/>
          <w:numId w:val="3"/>
        </w:numPr>
        <w:spacing w:before="0" w:beforeAutospacing="0" w:line="360" w:lineRule="auto"/>
        <w:rPr>
          <w:b w:val="0"/>
        </w:rPr>
      </w:pPr>
      <w:r w:rsidRPr="005A4047">
        <w:rPr>
          <w:b w:val="0"/>
          <w:u w:val="single"/>
        </w:rPr>
        <w:t>Compliance with Applicable Laws:</w:t>
      </w:r>
    </w:p>
    <w:p w:rsidR="00705A41" w:rsidRPr="005A4047" w:rsidRDefault="00705A41" w:rsidP="00EB3189">
      <w:pPr>
        <w:pStyle w:val="f000"/>
        <w:spacing w:before="0" w:beforeAutospacing="0" w:line="360" w:lineRule="auto"/>
        <w:rPr>
          <w:b w:val="0"/>
        </w:rPr>
      </w:pPr>
      <w:r w:rsidRPr="005A4047">
        <w:rPr>
          <w:b w:val="0"/>
        </w:rPr>
        <w:t xml:space="preserve">Contractor shall comply with all applicable federal, state and local laws now, or hereafter, in force, and with any applicable regulations, in performing the work and providing the services specified in this contract. This obligation includes, without limitation, the acquisition, and maintenance of any permits, licenses, </w:t>
      </w:r>
      <w:r w:rsidRPr="00F63E29">
        <w:rPr>
          <w:b w:val="0"/>
        </w:rPr>
        <w:t>certification</w:t>
      </w:r>
      <w:r w:rsidRPr="005A4047">
        <w:rPr>
          <w:b w:val="0"/>
          <w:i/>
        </w:rPr>
        <w:t xml:space="preserve"> </w:t>
      </w:r>
      <w:r w:rsidRPr="005A4047">
        <w:rPr>
          <w:b w:val="0"/>
        </w:rPr>
        <w:t>or other requirements necessary to perform the duties imposed expressed or implied under this contract.</w:t>
      </w:r>
    </w:p>
    <w:p w:rsidR="00705A41" w:rsidRPr="005A4047" w:rsidRDefault="00705A41" w:rsidP="00EB3189">
      <w:pPr>
        <w:pStyle w:val="f000"/>
        <w:numPr>
          <w:ilvl w:val="0"/>
          <w:numId w:val="3"/>
        </w:numPr>
        <w:spacing w:before="0" w:beforeAutospacing="0" w:line="360" w:lineRule="auto"/>
        <w:rPr>
          <w:b w:val="0"/>
          <w:u w:val="single"/>
        </w:rPr>
      </w:pPr>
      <w:r w:rsidRPr="005A4047">
        <w:rPr>
          <w:b w:val="0"/>
          <w:u w:val="single"/>
        </w:rPr>
        <w:t>Nondiscrimination</w:t>
      </w:r>
      <w:r w:rsidRPr="00F63E29">
        <w:rPr>
          <w:b w:val="0"/>
          <w:u w:val="single"/>
        </w:rPr>
        <w:t xml:space="preserve"> for Services</w:t>
      </w:r>
      <w:r w:rsidRPr="005A4047">
        <w:rPr>
          <w:b w:val="0"/>
          <w:u w:val="single"/>
        </w:rPr>
        <w:t>:</w:t>
      </w:r>
    </w:p>
    <w:p w:rsidR="00705A41" w:rsidRPr="005A4047" w:rsidRDefault="00705A41" w:rsidP="00EB3189">
      <w:pPr>
        <w:pStyle w:val="f000"/>
        <w:spacing w:before="0" w:beforeAutospacing="0" w:line="360" w:lineRule="auto"/>
        <w:rPr>
          <w:b w:val="0"/>
        </w:rPr>
      </w:pPr>
      <w:r w:rsidRPr="005A4047">
        <w:rPr>
          <w:b w:val="0"/>
        </w:rPr>
        <w:t>Contractor shall not discriminate against any subcontractor, employee, or applicant for employment because of age, race, color, national origin, ancestry, religion, sex/gender, sexual orientation, mental disability, physical disability, medical condition, political beliefs, organizational affiliations, or marital status in the recruitment, selection or training including apprenticeship, hiring, employment, utilization, promotion, layoff, rates of pay or other forms of compensation.</w:t>
      </w:r>
    </w:p>
    <w:p w:rsidR="00705A41" w:rsidRPr="005A4047" w:rsidRDefault="00705A41" w:rsidP="00EB3189">
      <w:pPr>
        <w:pStyle w:val="f000"/>
        <w:spacing w:before="0" w:beforeAutospacing="0" w:line="360" w:lineRule="auto"/>
        <w:rPr>
          <w:b w:val="0"/>
        </w:rPr>
      </w:pPr>
      <w:r w:rsidRPr="005A4047">
        <w:rPr>
          <w:b w:val="0"/>
        </w:rPr>
        <w:t>Contractor will give written notice of its obligations under this clause as follows:</w:t>
      </w:r>
    </w:p>
    <w:p w:rsidR="00705A41" w:rsidRPr="005A4047" w:rsidRDefault="00705A41" w:rsidP="00EB3189">
      <w:pPr>
        <w:pStyle w:val="f000"/>
        <w:numPr>
          <w:ilvl w:val="0"/>
          <w:numId w:val="11"/>
        </w:numPr>
        <w:tabs>
          <w:tab w:val="clear" w:pos="420"/>
          <w:tab w:val="num" w:pos="720"/>
        </w:tabs>
        <w:spacing w:before="0" w:beforeAutospacing="0" w:line="360" w:lineRule="auto"/>
        <w:ind w:left="720"/>
        <w:rPr>
          <w:b w:val="0"/>
        </w:rPr>
      </w:pPr>
      <w:r w:rsidRPr="005A4047">
        <w:rPr>
          <w:b w:val="0"/>
        </w:rPr>
        <w:t>Notices- Contractor will post in a conspicuous place such notices to potential Applicants and to employees, setting forth their right to be treated in conformity with the non-discrimination provisions of this Agreement.</w:t>
      </w:r>
    </w:p>
    <w:p w:rsidR="00705A41" w:rsidRPr="005A4047" w:rsidRDefault="00705A41" w:rsidP="00EB3189">
      <w:pPr>
        <w:pStyle w:val="f000"/>
        <w:numPr>
          <w:ilvl w:val="0"/>
          <w:numId w:val="11"/>
        </w:numPr>
        <w:tabs>
          <w:tab w:val="clear" w:pos="420"/>
          <w:tab w:val="num" w:pos="720"/>
        </w:tabs>
        <w:spacing w:before="0" w:beforeAutospacing="0" w:line="360" w:lineRule="auto"/>
        <w:ind w:left="720"/>
        <w:rPr>
          <w:b w:val="0"/>
        </w:rPr>
      </w:pPr>
      <w:r w:rsidRPr="005A4047">
        <w:rPr>
          <w:b w:val="0"/>
        </w:rPr>
        <w:t>Position Advertisements – All solicitations or advertisements for employees placed by or on behalf of Contractor will state that Contractor is an Equal Opportunity Employer.</w:t>
      </w:r>
    </w:p>
    <w:p w:rsidR="00705A41" w:rsidRPr="005A4047" w:rsidRDefault="00705A41" w:rsidP="00EB3189">
      <w:pPr>
        <w:pStyle w:val="f000"/>
        <w:numPr>
          <w:ilvl w:val="0"/>
          <w:numId w:val="3"/>
        </w:numPr>
        <w:spacing w:before="0" w:beforeAutospacing="0" w:line="360" w:lineRule="auto"/>
        <w:rPr>
          <w:b w:val="0"/>
          <w:u w:val="single"/>
        </w:rPr>
      </w:pPr>
      <w:r w:rsidRPr="005A4047">
        <w:rPr>
          <w:b w:val="0"/>
          <w:u w:val="single"/>
        </w:rPr>
        <w:t>Bankruptcy:</w:t>
      </w:r>
    </w:p>
    <w:p w:rsidR="00705A41" w:rsidRPr="00A80FCB" w:rsidRDefault="00705A41" w:rsidP="00EB3189">
      <w:pPr>
        <w:pStyle w:val="f000"/>
        <w:spacing w:before="0" w:beforeAutospacing="0" w:line="360" w:lineRule="auto"/>
        <w:rPr>
          <w:b w:val="0"/>
          <w:color w:val="FF0000"/>
        </w:rPr>
      </w:pPr>
      <w:r w:rsidRPr="005A4047">
        <w:rPr>
          <w:b w:val="0"/>
        </w:rPr>
        <w:t xml:space="preserve">Contractor shall immediately notify </w:t>
      </w:r>
      <w:r w:rsidRPr="0024109F">
        <w:rPr>
          <w:b w:val="0"/>
        </w:rPr>
        <w:t>MHP</w:t>
      </w:r>
      <w:r w:rsidRPr="005A4047">
        <w:rPr>
          <w:b w:val="0"/>
          <w:i/>
        </w:rPr>
        <w:t xml:space="preserve"> </w:t>
      </w:r>
      <w:r w:rsidRPr="005A4047">
        <w:rPr>
          <w:b w:val="0"/>
        </w:rPr>
        <w:t xml:space="preserve">in the event that Contractor ceases conducting business in the normal manner, becomes insolvent, makes a general assignment for the benefit of creditors, suffers or permits the appointment of a receiver for its business or assets, or avails itself of, or becomes subject to, any proceeding under the Federal Bankruptcy Act or any other statute of any state relating to insolvency or protection of the rights of creditors. </w:t>
      </w:r>
      <w:r w:rsidR="00A80FCB">
        <w:rPr>
          <w:b w:val="0"/>
        </w:rPr>
        <w:t xml:space="preserve"> </w:t>
      </w:r>
      <w:r w:rsidR="00A80FCB" w:rsidRPr="0024109F">
        <w:rPr>
          <w:b w:val="0"/>
          <w:color w:val="000000"/>
        </w:rPr>
        <w:t>Contractor shall notify MHP of the location of records and party responsible for granting access to those records.</w:t>
      </w:r>
    </w:p>
    <w:p w:rsidR="00705A41" w:rsidRPr="005A4047" w:rsidRDefault="00705A41" w:rsidP="00EB3189">
      <w:pPr>
        <w:pStyle w:val="f000"/>
        <w:numPr>
          <w:ilvl w:val="0"/>
          <w:numId w:val="3"/>
        </w:numPr>
        <w:spacing w:before="0" w:beforeAutospacing="0" w:line="360" w:lineRule="auto"/>
        <w:rPr>
          <w:b w:val="0"/>
        </w:rPr>
      </w:pPr>
      <w:r w:rsidRPr="005A4047">
        <w:rPr>
          <w:b w:val="0"/>
          <w:u w:val="single"/>
        </w:rPr>
        <w:t>Prohibition Against Assignment and Delegation of Duties</w:t>
      </w:r>
      <w:r w:rsidRPr="005A4047">
        <w:rPr>
          <w:b w:val="0"/>
        </w:rPr>
        <w:t>:</w:t>
      </w:r>
    </w:p>
    <w:p w:rsidR="00705A41" w:rsidRPr="004049F8" w:rsidRDefault="00705A41" w:rsidP="00EB3189">
      <w:pPr>
        <w:pStyle w:val="f000"/>
        <w:spacing w:before="0" w:beforeAutospacing="0" w:line="360" w:lineRule="auto"/>
        <w:rPr>
          <w:b w:val="0"/>
          <w:strike/>
        </w:rPr>
      </w:pPr>
      <w:r w:rsidRPr="004049F8">
        <w:rPr>
          <w:b w:val="0"/>
        </w:rPr>
        <w:t xml:space="preserve">Except as specifically authorized herein, no rights under this contract may be assigned and no duties under this contract shall be delegated by Contractor without the prior written consent of </w:t>
      </w:r>
      <w:r w:rsidRPr="0024109F">
        <w:rPr>
          <w:b w:val="0"/>
        </w:rPr>
        <w:t>MHP</w:t>
      </w:r>
      <w:r w:rsidRPr="004049F8">
        <w:rPr>
          <w:b w:val="0"/>
        </w:rPr>
        <w:t xml:space="preserve"> and any attempted assignment or delegation without such consent shall be void.</w:t>
      </w:r>
    </w:p>
    <w:p w:rsidR="00705A41" w:rsidRPr="005A4047" w:rsidRDefault="00705A41" w:rsidP="00EB3189">
      <w:pPr>
        <w:numPr>
          <w:ilvl w:val="0"/>
          <w:numId w:val="3"/>
        </w:numPr>
        <w:spacing w:after="100" w:afterAutospacing="1" w:line="360" w:lineRule="auto"/>
        <w:rPr>
          <w:rFonts w:eastAsia="Times New Roman" w:cs="Arial"/>
          <w:b w:val="0"/>
          <w:sz w:val="24"/>
          <w:szCs w:val="24"/>
          <w:u w:val="single"/>
        </w:rPr>
      </w:pPr>
      <w:r w:rsidRPr="005A4047">
        <w:rPr>
          <w:rFonts w:eastAsia="Times New Roman" w:cs="Arial"/>
          <w:b w:val="0"/>
          <w:sz w:val="24"/>
          <w:szCs w:val="24"/>
          <w:u w:val="single"/>
        </w:rPr>
        <w:t>Severability:</w:t>
      </w:r>
    </w:p>
    <w:p w:rsidR="00705A41" w:rsidRPr="005A4047" w:rsidRDefault="00705A4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Should any provision herein be found or deemed to be invalid, this contract shall be construed as not containing such provision and all other provisions which are otherwise lawful shall remain in full force and effect. To this end, the provisions of this contract are declared to be severable.</w:t>
      </w:r>
    </w:p>
    <w:p w:rsidR="00705A41" w:rsidRPr="005A4047" w:rsidRDefault="00705A41" w:rsidP="00EB3189">
      <w:pPr>
        <w:numPr>
          <w:ilvl w:val="0"/>
          <w:numId w:val="3"/>
        </w:numPr>
        <w:spacing w:after="100" w:afterAutospacing="1" w:line="360" w:lineRule="auto"/>
        <w:rPr>
          <w:rFonts w:eastAsia="Times New Roman" w:cs="Arial"/>
          <w:b w:val="0"/>
          <w:sz w:val="24"/>
          <w:szCs w:val="24"/>
        </w:rPr>
      </w:pPr>
      <w:r w:rsidRPr="005A4047">
        <w:rPr>
          <w:rFonts w:eastAsia="Times New Roman" w:cs="Arial"/>
          <w:b w:val="0"/>
          <w:sz w:val="24"/>
          <w:szCs w:val="24"/>
          <w:u w:val="single"/>
        </w:rPr>
        <w:t>Entire Contract:</w:t>
      </w:r>
    </w:p>
    <w:p w:rsidR="00705A41" w:rsidRPr="005A4047" w:rsidRDefault="00705A4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This contract is the entire Contract of the parties. There are no understandings or agreements pertaining to this contract except as are expressly stated in writing in this contract or in any document attached hereto or incorporated herein by reference.</w:t>
      </w:r>
    </w:p>
    <w:p w:rsidR="00705A41" w:rsidRPr="004049F8" w:rsidRDefault="00705A41" w:rsidP="00EB3189">
      <w:pPr>
        <w:numPr>
          <w:ilvl w:val="0"/>
          <w:numId w:val="3"/>
        </w:numPr>
        <w:spacing w:after="100" w:afterAutospacing="1" w:line="360" w:lineRule="auto"/>
        <w:rPr>
          <w:rFonts w:eastAsia="Times New Roman" w:cs="Arial"/>
          <w:b w:val="0"/>
          <w:sz w:val="24"/>
          <w:szCs w:val="24"/>
        </w:rPr>
      </w:pPr>
      <w:r w:rsidRPr="004049F8">
        <w:rPr>
          <w:rFonts w:eastAsia="Times New Roman" w:cs="Arial"/>
          <w:b w:val="0"/>
          <w:sz w:val="24"/>
          <w:szCs w:val="24"/>
          <w:u w:val="single"/>
        </w:rPr>
        <w:t xml:space="preserve">Notices:  </w:t>
      </w:r>
    </w:p>
    <w:p w:rsidR="00705A41" w:rsidRPr="004049F8" w:rsidRDefault="00705A41" w:rsidP="00EB3189">
      <w:pPr>
        <w:pStyle w:val="BodyTextIndent3"/>
        <w:spacing w:before="0" w:beforeAutospacing="0"/>
        <w:ind w:left="0"/>
        <w:rPr>
          <w:i w:val="0"/>
        </w:rPr>
      </w:pPr>
      <w:r w:rsidRPr="004049F8">
        <w:rPr>
          <w:i w:val="0"/>
        </w:rPr>
        <w:t xml:space="preserve">Notices to the parties in connection with the administration of this contract shall be given to the person designated by the party, personally, by regular mail, </w:t>
      </w:r>
      <w:r w:rsidR="004049F8" w:rsidRPr="00F63E29">
        <w:rPr>
          <w:i w:val="0"/>
          <w:color w:val="000000"/>
        </w:rPr>
        <w:t>email,</w:t>
      </w:r>
      <w:r w:rsidR="004049F8">
        <w:rPr>
          <w:i w:val="0"/>
          <w:color w:val="FF0000"/>
        </w:rPr>
        <w:t xml:space="preserve"> </w:t>
      </w:r>
      <w:r w:rsidRPr="004049F8">
        <w:rPr>
          <w:i w:val="0"/>
        </w:rPr>
        <w:t>or by facsimile transmission as more particularly specified in this paragraph. Notices shall be deemed effective on:</w:t>
      </w:r>
    </w:p>
    <w:p w:rsidR="006C37DB" w:rsidRDefault="006C37DB" w:rsidP="00EB3189">
      <w:pPr>
        <w:numPr>
          <w:ilvl w:val="0"/>
          <w:numId w:val="12"/>
        </w:numPr>
        <w:tabs>
          <w:tab w:val="left" w:pos="720"/>
        </w:tabs>
        <w:spacing w:after="100" w:afterAutospacing="1" w:line="360" w:lineRule="auto"/>
        <w:rPr>
          <w:rFonts w:eastAsia="Times New Roman" w:cs="Arial"/>
          <w:b w:val="0"/>
          <w:sz w:val="24"/>
          <w:szCs w:val="24"/>
        </w:rPr>
      </w:pPr>
      <w:r w:rsidRPr="006C37DB">
        <w:rPr>
          <w:rFonts w:eastAsia="Times New Roman" w:cs="Arial"/>
          <w:b w:val="0"/>
          <w:sz w:val="24"/>
          <w:szCs w:val="24"/>
        </w:rPr>
        <w:t>The day the notice is personally delivered to the person designated by the party, or the office of the party's contract administrator; or</w:t>
      </w:r>
    </w:p>
    <w:p w:rsidR="006C37DB" w:rsidRDefault="006C37DB" w:rsidP="00EB3189">
      <w:pPr>
        <w:numPr>
          <w:ilvl w:val="0"/>
          <w:numId w:val="12"/>
        </w:numPr>
        <w:tabs>
          <w:tab w:val="left" w:pos="720"/>
          <w:tab w:val="num" w:pos="1080"/>
        </w:tabs>
        <w:spacing w:after="100" w:afterAutospacing="1" w:line="360" w:lineRule="auto"/>
        <w:rPr>
          <w:rFonts w:eastAsia="Times New Roman" w:cs="Arial"/>
          <w:b w:val="0"/>
          <w:sz w:val="24"/>
          <w:szCs w:val="24"/>
        </w:rPr>
      </w:pPr>
      <w:r w:rsidRPr="006C37DB">
        <w:rPr>
          <w:rFonts w:eastAsia="Times New Roman" w:cs="Arial"/>
          <w:b w:val="0"/>
          <w:sz w:val="24"/>
          <w:szCs w:val="24"/>
        </w:rPr>
        <w:t>Five days after the date the notice is deposited in the United States mail, addressed to a person designated by the party,  as indicated in this contract, with first-class postage fully prepaid; or</w:t>
      </w:r>
    </w:p>
    <w:p w:rsidR="006C37DB" w:rsidRPr="006C37DB" w:rsidRDefault="006C37DB" w:rsidP="00EB3189">
      <w:pPr>
        <w:numPr>
          <w:ilvl w:val="0"/>
          <w:numId w:val="12"/>
        </w:numPr>
        <w:tabs>
          <w:tab w:val="left" w:pos="720"/>
          <w:tab w:val="num" w:pos="1080"/>
        </w:tabs>
        <w:spacing w:after="100" w:afterAutospacing="1" w:line="360" w:lineRule="auto"/>
        <w:rPr>
          <w:rFonts w:eastAsia="Times New Roman" w:cs="Arial"/>
          <w:b w:val="0"/>
          <w:sz w:val="24"/>
          <w:szCs w:val="24"/>
        </w:rPr>
      </w:pPr>
      <w:r>
        <w:rPr>
          <w:rFonts w:eastAsia="Times New Roman" w:cs="Arial"/>
          <w:b w:val="0"/>
          <w:sz w:val="24"/>
          <w:szCs w:val="24"/>
        </w:rPr>
        <w:t>O</w:t>
      </w:r>
      <w:r w:rsidRPr="006C37DB">
        <w:rPr>
          <w:rFonts w:eastAsia="Times New Roman" w:cs="Arial"/>
          <w:b w:val="0"/>
          <w:sz w:val="24"/>
          <w:szCs w:val="24"/>
        </w:rPr>
        <w:t>n the day that the notice is transmitted by facsimile to a party's facsimile number specified in paragraph 8 of this contract, provided that an original of such notice is deposited in the United States mail, addressed to a party's contract administrator as indicated in this contact, on the same day as the facsimile transmission is made.</w:t>
      </w:r>
    </w:p>
    <w:p w:rsidR="00705A41" w:rsidRPr="005A4047" w:rsidRDefault="00705A41" w:rsidP="00EB3189">
      <w:pPr>
        <w:numPr>
          <w:ilvl w:val="0"/>
          <w:numId w:val="3"/>
        </w:numPr>
        <w:spacing w:after="100" w:afterAutospacing="1" w:line="360" w:lineRule="auto"/>
        <w:rPr>
          <w:rFonts w:eastAsia="Times New Roman" w:cs="Arial"/>
          <w:b w:val="0"/>
          <w:sz w:val="24"/>
          <w:szCs w:val="24"/>
        </w:rPr>
      </w:pPr>
      <w:r w:rsidRPr="005A4047">
        <w:rPr>
          <w:rFonts w:eastAsia="Times New Roman" w:cs="Arial"/>
          <w:b w:val="0"/>
          <w:sz w:val="24"/>
          <w:szCs w:val="24"/>
          <w:u w:val="single"/>
        </w:rPr>
        <w:t>Responsibility of Contract Administrators:</w:t>
      </w:r>
    </w:p>
    <w:p w:rsidR="00705A41" w:rsidRPr="005A4047" w:rsidRDefault="00705A41" w:rsidP="00EB3189">
      <w:pPr>
        <w:spacing w:after="100" w:afterAutospacing="1" w:line="360" w:lineRule="auto"/>
        <w:rPr>
          <w:rFonts w:cs="Arial"/>
          <w:b w:val="0"/>
          <w:sz w:val="24"/>
          <w:szCs w:val="24"/>
        </w:rPr>
      </w:pPr>
      <w:r w:rsidRPr="005A4047">
        <w:rPr>
          <w:rFonts w:eastAsia="Times New Roman" w:cs="Arial"/>
          <w:b w:val="0"/>
          <w:sz w:val="24"/>
          <w:szCs w:val="24"/>
        </w:rPr>
        <w:t xml:space="preserve">All matters concerning this contract which are within the responsibility of the parties shall be under the direction of, or shall be submitted to, the person designated by the party in writing.   A party may, in its sole discretion, </w:t>
      </w:r>
      <w:r w:rsidRPr="005A4047">
        <w:rPr>
          <w:rFonts w:cs="Arial"/>
          <w:b w:val="0"/>
          <w:sz w:val="24"/>
          <w:szCs w:val="24"/>
        </w:rPr>
        <w:t>change its designation of the person responsible for the administration of this contract, and shall promptly give written notice to the other party of any such change.</w:t>
      </w:r>
    </w:p>
    <w:p w:rsidR="00357706" w:rsidRDefault="00357706">
      <w:pPr>
        <w:spacing w:before="100" w:beforeAutospacing="1" w:after="100" w:afterAutospacing="1" w:line="240" w:lineRule="auto"/>
        <w:jc w:val="center"/>
        <w:rPr>
          <w:rFonts w:eastAsia="Times New Roman" w:cs="Arial"/>
          <w:sz w:val="24"/>
          <w:szCs w:val="24"/>
        </w:rPr>
        <w:sectPr w:rsidR="00357706" w:rsidSect="00357706">
          <w:pgSz w:w="12240" w:h="15840"/>
          <w:pgMar w:top="1440" w:right="1440" w:bottom="1440" w:left="1440" w:header="720" w:footer="720" w:gutter="0"/>
          <w:cols w:space="720"/>
          <w:docGrid w:linePitch="360"/>
        </w:sectPr>
      </w:pPr>
    </w:p>
    <w:p w:rsidR="00705A41" w:rsidRPr="005A4047" w:rsidRDefault="00705A41" w:rsidP="00EB3189">
      <w:pPr>
        <w:spacing w:after="100" w:afterAutospacing="1" w:line="360" w:lineRule="auto"/>
        <w:jc w:val="center"/>
        <w:rPr>
          <w:rFonts w:eastAsia="Times New Roman" w:cs="Arial"/>
          <w:sz w:val="24"/>
          <w:szCs w:val="24"/>
        </w:rPr>
      </w:pPr>
      <w:r w:rsidRPr="005A4047">
        <w:rPr>
          <w:rFonts w:eastAsia="Times New Roman" w:cs="Arial"/>
          <w:sz w:val="24"/>
          <w:szCs w:val="24"/>
        </w:rPr>
        <w:t>Exhibit D- Insurance Requirements</w:t>
      </w:r>
    </w:p>
    <w:p w:rsidR="006C37DB" w:rsidRPr="006C37DB" w:rsidRDefault="00705A41" w:rsidP="00EB3189">
      <w:pPr>
        <w:numPr>
          <w:ilvl w:val="1"/>
          <w:numId w:val="3"/>
        </w:numPr>
        <w:tabs>
          <w:tab w:val="clear" w:pos="1440"/>
          <w:tab w:val="num" w:pos="360"/>
        </w:tabs>
        <w:spacing w:after="100" w:afterAutospacing="1" w:line="360" w:lineRule="auto"/>
        <w:ind w:left="360"/>
        <w:rPr>
          <w:rFonts w:eastAsia="Times New Roman" w:cs="Arial"/>
          <w:b w:val="0"/>
          <w:sz w:val="24"/>
          <w:szCs w:val="24"/>
        </w:rPr>
      </w:pPr>
      <w:r w:rsidRPr="005A4047">
        <w:rPr>
          <w:rFonts w:eastAsia="Times New Roman" w:cs="Arial"/>
          <w:b w:val="0"/>
          <w:sz w:val="24"/>
          <w:szCs w:val="24"/>
          <w:u w:val="single"/>
        </w:rPr>
        <w:t xml:space="preserve">General Insurance Requirements:  </w:t>
      </w:r>
    </w:p>
    <w:p w:rsidR="006C37DB" w:rsidRPr="005A4047" w:rsidRDefault="006C37DB" w:rsidP="00EB3189">
      <w:pPr>
        <w:spacing w:after="100" w:afterAutospacing="1" w:line="360" w:lineRule="auto"/>
        <w:rPr>
          <w:rFonts w:eastAsia="Times New Roman" w:cs="Arial"/>
          <w:b w:val="0"/>
          <w:sz w:val="24"/>
          <w:szCs w:val="24"/>
        </w:rPr>
      </w:pPr>
      <w:r w:rsidRPr="005A4047">
        <w:rPr>
          <w:rFonts w:eastAsia="Times New Roman" w:cs="Arial"/>
          <w:b w:val="0"/>
          <w:sz w:val="24"/>
          <w:szCs w:val="24"/>
        </w:rPr>
        <w:t xml:space="preserve">Without limiting Contractor's duty to indemnify </w:t>
      </w:r>
      <w:r w:rsidRPr="00D8205F">
        <w:rPr>
          <w:rFonts w:eastAsia="Times New Roman" w:cs="Arial"/>
          <w:b w:val="0"/>
          <w:sz w:val="24"/>
          <w:szCs w:val="24"/>
        </w:rPr>
        <w:t>MHP</w:t>
      </w:r>
      <w:r w:rsidRPr="005A4047">
        <w:rPr>
          <w:rFonts w:eastAsia="Times New Roman" w:cs="Arial"/>
          <w:b w:val="0"/>
          <w:i/>
          <w:sz w:val="24"/>
          <w:szCs w:val="24"/>
        </w:rPr>
        <w:t>,</w:t>
      </w:r>
      <w:r w:rsidRPr="005A4047">
        <w:rPr>
          <w:rFonts w:eastAsia="Times New Roman" w:cs="Arial"/>
          <w:b w:val="0"/>
          <w:sz w:val="24"/>
          <w:szCs w:val="24"/>
        </w:rPr>
        <w:t xml:space="preserve"> Contractor shall comply with the insurance coverage requirements set forth in the contract and in this Exhibit. Those insurance policies mandated by Paragraph C-3 shall satisfy the following requirements:</w:t>
      </w:r>
    </w:p>
    <w:p w:rsidR="006C37DB" w:rsidRPr="005A4047" w:rsidRDefault="006C37DB" w:rsidP="00EB3189">
      <w:pPr>
        <w:numPr>
          <w:ilvl w:val="0"/>
          <w:numId w:val="13"/>
        </w:numPr>
        <w:tabs>
          <w:tab w:val="left" w:pos="1009"/>
        </w:tabs>
        <w:spacing w:after="100" w:afterAutospacing="1" w:line="360" w:lineRule="auto"/>
        <w:rPr>
          <w:rFonts w:eastAsia="Times New Roman" w:cs="Arial"/>
          <w:b w:val="0"/>
          <w:sz w:val="24"/>
          <w:szCs w:val="24"/>
        </w:rPr>
      </w:pPr>
      <w:r w:rsidRPr="005A4047">
        <w:rPr>
          <w:rFonts w:eastAsia="Times New Roman" w:cs="Arial"/>
          <w:b w:val="0"/>
          <w:sz w:val="24"/>
          <w:szCs w:val="24"/>
        </w:rPr>
        <w:t>Each policy shall be issued by a company authorized by law to transact business in the State of California.</w:t>
      </w:r>
    </w:p>
    <w:p w:rsidR="006C37DB" w:rsidRPr="0063275E" w:rsidRDefault="006C37DB" w:rsidP="00EB3189">
      <w:pPr>
        <w:numPr>
          <w:ilvl w:val="0"/>
          <w:numId w:val="13"/>
        </w:numPr>
        <w:tabs>
          <w:tab w:val="left" w:pos="1009"/>
        </w:tabs>
        <w:spacing w:after="100" w:afterAutospacing="1" w:line="360" w:lineRule="auto"/>
        <w:rPr>
          <w:rFonts w:eastAsia="Times New Roman" w:cs="Arial"/>
          <w:b w:val="0"/>
          <w:sz w:val="24"/>
          <w:szCs w:val="24"/>
        </w:rPr>
      </w:pPr>
      <w:r w:rsidRPr="0063275E">
        <w:rPr>
          <w:b w:val="0"/>
          <w:bCs/>
          <w:sz w:val="24"/>
          <w:szCs w:val="24"/>
        </w:rPr>
        <w:t>Each policy shall provide that the MHP shall be given notice in writing of any change, cancellation, or non-renewal no more than thirty (30) days following receipt of notification of such change, cancellation, or non-renewal by the insurance company.</w:t>
      </w:r>
    </w:p>
    <w:p w:rsidR="006C37DB" w:rsidRPr="005A4047" w:rsidRDefault="006C37DB" w:rsidP="00EB3189">
      <w:pPr>
        <w:numPr>
          <w:ilvl w:val="0"/>
          <w:numId w:val="13"/>
        </w:numPr>
        <w:tabs>
          <w:tab w:val="left" w:pos="1023"/>
        </w:tabs>
        <w:spacing w:after="100" w:afterAutospacing="1" w:line="360" w:lineRule="auto"/>
        <w:rPr>
          <w:rFonts w:eastAsia="Times New Roman" w:cs="Arial"/>
          <w:b w:val="0"/>
          <w:sz w:val="24"/>
          <w:szCs w:val="24"/>
        </w:rPr>
      </w:pPr>
      <w:r w:rsidRPr="005A4047">
        <w:rPr>
          <w:rFonts w:eastAsia="Times New Roman" w:cs="Arial"/>
          <w:b w:val="0"/>
          <w:sz w:val="24"/>
          <w:szCs w:val="24"/>
        </w:rPr>
        <w:t xml:space="preserve">The comprehensive motor vehicle and comprehensive general liability policies shall each provide an endorsement naming the  </w:t>
      </w:r>
      <w:r w:rsidRPr="00B92317">
        <w:rPr>
          <w:rFonts w:eastAsia="Times New Roman" w:cs="Arial"/>
          <w:b w:val="0"/>
          <w:sz w:val="24"/>
          <w:szCs w:val="24"/>
        </w:rPr>
        <w:t>MHP</w:t>
      </w:r>
      <w:r w:rsidRPr="005A4047">
        <w:rPr>
          <w:rFonts w:eastAsia="Times New Roman" w:cs="Arial"/>
          <w:b w:val="0"/>
          <w:i/>
          <w:sz w:val="24"/>
          <w:szCs w:val="24"/>
        </w:rPr>
        <w:t xml:space="preserve"> </w:t>
      </w:r>
      <w:r w:rsidRPr="005A4047">
        <w:rPr>
          <w:rFonts w:eastAsia="Times New Roman" w:cs="Arial"/>
          <w:b w:val="0"/>
          <w:sz w:val="24"/>
          <w:szCs w:val="24"/>
        </w:rPr>
        <w:t>and its officers, agents and employees as additional insured’s.</w:t>
      </w:r>
    </w:p>
    <w:p w:rsidR="006C37DB" w:rsidRPr="005A4047" w:rsidRDefault="006C37DB" w:rsidP="00EB3189">
      <w:pPr>
        <w:numPr>
          <w:ilvl w:val="0"/>
          <w:numId w:val="13"/>
        </w:numPr>
        <w:tabs>
          <w:tab w:val="left" w:pos="1043"/>
        </w:tabs>
        <w:spacing w:after="100" w:afterAutospacing="1" w:line="360" w:lineRule="auto"/>
        <w:rPr>
          <w:rFonts w:eastAsia="Times New Roman" w:cs="Arial"/>
          <w:b w:val="0"/>
          <w:sz w:val="24"/>
          <w:szCs w:val="24"/>
        </w:rPr>
      </w:pPr>
      <w:r w:rsidRPr="005A4047">
        <w:rPr>
          <w:rFonts w:eastAsia="Times New Roman" w:cs="Arial"/>
          <w:b w:val="0"/>
          <w:sz w:val="24"/>
          <w:szCs w:val="24"/>
        </w:rPr>
        <w:t>The required coverage shall be maintained in effect throughout the term of this contract.</w:t>
      </w:r>
    </w:p>
    <w:p w:rsidR="006C37DB" w:rsidRPr="005A4047" w:rsidRDefault="006C37DB" w:rsidP="00EB3189">
      <w:pPr>
        <w:spacing w:after="100" w:afterAutospacing="1" w:line="360" w:lineRule="auto"/>
        <w:rPr>
          <w:rFonts w:eastAsia="Times New Roman" w:cs="Arial"/>
          <w:b w:val="0"/>
          <w:sz w:val="24"/>
          <w:szCs w:val="24"/>
        </w:rPr>
      </w:pPr>
      <w:r w:rsidRPr="005A4047">
        <w:rPr>
          <w:rFonts w:eastAsia="Times New Roman" w:cs="Arial"/>
          <w:b w:val="0"/>
          <w:sz w:val="24"/>
          <w:szCs w:val="24"/>
        </w:rPr>
        <w:t xml:space="preserve">Contractor shall require </w:t>
      </w:r>
      <w:r w:rsidRPr="00B92317">
        <w:rPr>
          <w:rFonts w:eastAsia="Times New Roman" w:cs="Arial"/>
          <w:b w:val="0"/>
          <w:sz w:val="24"/>
          <w:szCs w:val="24"/>
        </w:rPr>
        <w:t>MHPs</w:t>
      </w:r>
      <w:r w:rsidRPr="005A4047">
        <w:rPr>
          <w:rFonts w:eastAsia="Times New Roman" w:cs="Arial"/>
          <w:b w:val="0"/>
          <w:i/>
          <w:sz w:val="24"/>
          <w:szCs w:val="24"/>
        </w:rPr>
        <w:t xml:space="preserve"> </w:t>
      </w:r>
      <w:r w:rsidRPr="005A4047">
        <w:rPr>
          <w:rFonts w:eastAsia="Times New Roman" w:cs="Arial"/>
          <w:b w:val="0"/>
          <w:sz w:val="24"/>
          <w:szCs w:val="24"/>
        </w:rPr>
        <w:t>performing work under this contract to obtain substantially the identical insurance coverage required of Contractor pursuant to this Contract.</w:t>
      </w:r>
    </w:p>
    <w:p w:rsidR="006C37DB" w:rsidRDefault="00705A41" w:rsidP="00EB3189">
      <w:pPr>
        <w:numPr>
          <w:ilvl w:val="1"/>
          <w:numId w:val="3"/>
        </w:numPr>
        <w:tabs>
          <w:tab w:val="clear" w:pos="1440"/>
          <w:tab w:val="num" w:pos="360"/>
        </w:tabs>
        <w:spacing w:after="100" w:afterAutospacing="1" w:line="360" w:lineRule="auto"/>
        <w:ind w:left="360"/>
        <w:rPr>
          <w:rFonts w:eastAsia="Times New Roman" w:cs="Arial"/>
          <w:b w:val="0"/>
          <w:sz w:val="24"/>
          <w:szCs w:val="24"/>
        </w:rPr>
      </w:pPr>
      <w:r w:rsidRPr="005A4047">
        <w:rPr>
          <w:rFonts w:eastAsia="Times New Roman" w:cs="Arial"/>
          <w:b w:val="0"/>
          <w:sz w:val="24"/>
          <w:szCs w:val="24"/>
          <w:u w:val="single"/>
        </w:rPr>
        <w:t>Insurance Coverage Requirements:</w:t>
      </w:r>
      <w:r w:rsidR="006C37DB">
        <w:rPr>
          <w:rFonts w:eastAsia="Times New Roman" w:cs="Arial"/>
          <w:b w:val="0"/>
          <w:sz w:val="24"/>
          <w:szCs w:val="24"/>
        </w:rPr>
        <w:t xml:space="preserve"> </w:t>
      </w:r>
    </w:p>
    <w:p w:rsidR="006C37DB" w:rsidRPr="005A4047" w:rsidRDefault="006C37DB" w:rsidP="00EB3189">
      <w:pPr>
        <w:spacing w:after="100" w:afterAutospacing="1" w:line="360" w:lineRule="auto"/>
        <w:rPr>
          <w:rFonts w:eastAsia="Times New Roman" w:cs="Arial"/>
          <w:b w:val="0"/>
          <w:sz w:val="24"/>
          <w:szCs w:val="24"/>
        </w:rPr>
      </w:pPr>
      <w:r w:rsidRPr="005A4047">
        <w:rPr>
          <w:rFonts w:eastAsia="Times New Roman" w:cs="Arial"/>
          <w:b w:val="0"/>
          <w:sz w:val="24"/>
          <w:szCs w:val="24"/>
        </w:rPr>
        <w:t>Contractor shall maintain the following insurance policies in full force and effect during the term of this contract:</w:t>
      </w:r>
    </w:p>
    <w:p w:rsidR="006C37DB" w:rsidRPr="005A4047" w:rsidRDefault="006C37DB" w:rsidP="00EB3189">
      <w:pPr>
        <w:numPr>
          <w:ilvl w:val="0"/>
          <w:numId w:val="14"/>
        </w:numPr>
        <w:spacing w:after="100" w:afterAutospacing="1" w:line="360" w:lineRule="auto"/>
        <w:rPr>
          <w:rFonts w:eastAsia="Times New Roman" w:cs="Arial"/>
          <w:b w:val="0"/>
          <w:sz w:val="24"/>
          <w:szCs w:val="24"/>
        </w:rPr>
      </w:pPr>
      <w:r w:rsidRPr="005A4047">
        <w:rPr>
          <w:rFonts w:eastAsia="Times New Roman" w:cs="Arial"/>
          <w:b w:val="0"/>
          <w:sz w:val="24"/>
          <w:szCs w:val="24"/>
        </w:rPr>
        <w:t>Comprehensive General Liability Insurance- Contractor shall maintain comprehensive general liability insurance, covering all of Contractor's operations with a combined single limit of not less than the amount set out in paragraph 7 of this contract.</w:t>
      </w:r>
    </w:p>
    <w:p w:rsidR="006C37DB" w:rsidRPr="005A4047" w:rsidRDefault="006C37DB" w:rsidP="00EB3189">
      <w:pPr>
        <w:numPr>
          <w:ilvl w:val="0"/>
          <w:numId w:val="14"/>
        </w:numPr>
        <w:spacing w:after="100" w:afterAutospacing="1" w:line="360" w:lineRule="auto"/>
        <w:rPr>
          <w:rFonts w:eastAsia="Times New Roman" w:cs="Arial"/>
          <w:b w:val="0"/>
          <w:sz w:val="24"/>
          <w:szCs w:val="24"/>
        </w:rPr>
      </w:pPr>
      <w:r w:rsidRPr="005A4047">
        <w:rPr>
          <w:rFonts w:eastAsia="Times New Roman" w:cs="Arial"/>
          <w:b w:val="0"/>
          <w:sz w:val="24"/>
          <w:szCs w:val="24"/>
        </w:rPr>
        <w:t>Professional Liability Insurance- Contractor shall maintain professional liability insurance with liability limits of not less than the amount set out in paragraph 7 of this contract.</w:t>
      </w:r>
    </w:p>
    <w:p w:rsidR="006C37DB" w:rsidRPr="005A4047" w:rsidRDefault="006C37DB" w:rsidP="00EB3189">
      <w:pPr>
        <w:numPr>
          <w:ilvl w:val="0"/>
          <w:numId w:val="14"/>
        </w:numPr>
        <w:spacing w:after="100" w:afterAutospacing="1" w:line="360" w:lineRule="auto"/>
        <w:rPr>
          <w:rFonts w:eastAsia="Times New Roman" w:cs="Arial"/>
          <w:b w:val="0"/>
          <w:sz w:val="24"/>
          <w:szCs w:val="24"/>
        </w:rPr>
      </w:pPr>
      <w:r w:rsidRPr="005A4047">
        <w:rPr>
          <w:rFonts w:eastAsia="Times New Roman" w:cs="Arial"/>
          <w:b w:val="0"/>
          <w:sz w:val="24"/>
          <w:szCs w:val="24"/>
        </w:rPr>
        <w:t>Comprehensive Motor Vehicle Liability Insurance- Contractor shall maintain comprehensive motor vehicle insurance covering all motor vehicles (including owned, non-owned and hired) used in providing services under this contract, with a combined single limit of not less than the amount set out in Paragraph 7 of this contract.</w:t>
      </w:r>
    </w:p>
    <w:p w:rsidR="006C37DB" w:rsidRPr="005A4047" w:rsidRDefault="006C37DB" w:rsidP="00EB3189">
      <w:pPr>
        <w:numPr>
          <w:ilvl w:val="0"/>
          <w:numId w:val="14"/>
        </w:numPr>
        <w:spacing w:after="100" w:afterAutospacing="1" w:line="360" w:lineRule="auto"/>
        <w:rPr>
          <w:rFonts w:eastAsia="Times New Roman" w:cs="Arial"/>
          <w:b w:val="0"/>
          <w:sz w:val="24"/>
          <w:szCs w:val="24"/>
        </w:rPr>
      </w:pPr>
      <w:r w:rsidRPr="005A4047">
        <w:rPr>
          <w:rFonts w:eastAsia="Times New Roman" w:cs="Arial"/>
          <w:b w:val="0"/>
          <w:sz w:val="24"/>
          <w:szCs w:val="24"/>
        </w:rPr>
        <w:t xml:space="preserve">Workers’ Compensation Insurance- Contractor shall maintain a workers’ compensation plan covering all of its employees as required by California Labor Section 3700, either through workers’ compensation issued by an insurance company or through a plan of self-insurance certified by the State Director of Industrial Relations. If Contractor elects to be self-insured, the certificate of insurance otherwise required by this contract shall be replaced with consent to self-insure issued by the Director of Industrial Relations.  </w:t>
      </w:r>
    </w:p>
    <w:p w:rsidR="00705A41" w:rsidRPr="006C37DB" w:rsidRDefault="00705A41" w:rsidP="00EB3189">
      <w:pPr>
        <w:numPr>
          <w:ilvl w:val="1"/>
          <w:numId w:val="3"/>
        </w:numPr>
        <w:tabs>
          <w:tab w:val="clear" w:pos="1440"/>
          <w:tab w:val="num" w:pos="360"/>
        </w:tabs>
        <w:spacing w:after="100" w:afterAutospacing="1" w:line="360" w:lineRule="auto"/>
        <w:ind w:left="360"/>
        <w:rPr>
          <w:rFonts w:eastAsia="Times New Roman" w:cs="Arial"/>
          <w:b w:val="0"/>
          <w:sz w:val="24"/>
          <w:szCs w:val="24"/>
        </w:rPr>
      </w:pPr>
      <w:r w:rsidRPr="005A4047">
        <w:rPr>
          <w:rFonts w:eastAsia="Times New Roman" w:cs="Arial"/>
          <w:b w:val="0"/>
          <w:sz w:val="24"/>
          <w:szCs w:val="24"/>
          <w:u w:val="single"/>
        </w:rPr>
        <w:t>Certificate of Insurance</w:t>
      </w:r>
      <w:r w:rsidRPr="005A4047">
        <w:rPr>
          <w:rFonts w:eastAsia="Times New Roman" w:cs="Arial"/>
          <w:b w:val="0"/>
          <w:sz w:val="24"/>
          <w:szCs w:val="24"/>
        </w:rPr>
        <w:t xml:space="preserve"> </w:t>
      </w:r>
    </w:p>
    <w:p w:rsidR="00705A41" w:rsidRPr="005A4047" w:rsidRDefault="00705A41" w:rsidP="00EB3189">
      <w:pPr>
        <w:spacing w:after="100" w:afterAutospacing="1" w:line="360" w:lineRule="auto"/>
        <w:rPr>
          <w:rFonts w:eastAsia="Times New Roman" w:cs="Arial"/>
          <w:b w:val="0"/>
          <w:sz w:val="24"/>
          <w:szCs w:val="24"/>
        </w:rPr>
      </w:pPr>
      <w:r w:rsidRPr="005A4047">
        <w:rPr>
          <w:rFonts w:eastAsia="Times New Roman" w:cs="Arial"/>
          <w:b w:val="0"/>
          <w:sz w:val="24"/>
          <w:szCs w:val="24"/>
        </w:rPr>
        <w:t xml:space="preserve">Prior to the commencement of performance of services by Contractor and prior to any obligations of </w:t>
      </w:r>
      <w:r w:rsidRPr="006020A5">
        <w:rPr>
          <w:rFonts w:eastAsia="Times New Roman" w:cs="Arial"/>
          <w:b w:val="0"/>
          <w:sz w:val="24"/>
          <w:szCs w:val="24"/>
        </w:rPr>
        <w:t>MHP</w:t>
      </w:r>
      <w:r w:rsidRPr="005A4047">
        <w:rPr>
          <w:rFonts w:eastAsia="Times New Roman" w:cs="Arial"/>
          <w:b w:val="0"/>
          <w:i/>
          <w:sz w:val="24"/>
          <w:szCs w:val="24"/>
        </w:rPr>
        <w:t>,</w:t>
      </w:r>
      <w:r w:rsidRPr="005A4047">
        <w:rPr>
          <w:rFonts w:eastAsia="Times New Roman" w:cs="Arial"/>
          <w:b w:val="0"/>
          <w:sz w:val="24"/>
          <w:szCs w:val="24"/>
        </w:rPr>
        <w:t xml:space="preserve"> Contractor shall file certificates of insurance with </w:t>
      </w:r>
      <w:r w:rsidRPr="006020A5">
        <w:rPr>
          <w:rFonts w:eastAsia="Times New Roman" w:cs="Arial"/>
          <w:b w:val="0"/>
          <w:sz w:val="24"/>
          <w:szCs w:val="24"/>
        </w:rPr>
        <w:t>MHP</w:t>
      </w:r>
      <w:r w:rsidRPr="005A4047">
        <w:rPr>
          <w:rFonts w:eastAsia="Times New Roman" w:cs="Arial"/>
          <w:b w:val="0"/>
          <w:sz w:val="24"/>
          <w:szCs w:val="24"/>
        </w:rPr>
        <w:t xml:space="preserve">, showing that Contractor has in effect the insurance required by this contract. Contractor shall file a new or amended certificate promptly after any change is made in any insurance policy which would alter the information on the certificate then on file. In lieu of providing proof of insurance, Contractor may provide proof of self-insurance meeting requirements equivalent to those imposed herein. Contractor warrants that Contractor's self-insurance provides substantially the same protection to </w:t>
      </w:r>
      <w:r w:rsidRPr="006020A5">
        <w:rPr>
          <w:rFonts w:eastAsia="Times New Roman" w:cs="Arial"/>
          <w:b w:val="0"/>
          <w:sz w:val="24"/>
          <w:szCs w:val="24"/>
        </w:rPr>
        <w:t>MHP</w:t>
      </w:r>
      <w:r w:rsidRPr="005A4047">
        <w:rPr>
          <w:rFonts w:eastAsia="Times New Roman" w:cs="Arial"/>
          <w:b w:val="0"/>
          <w:i/>
          <w:sz w:val="24"/>
          <w:szCs w:val="24"/>
        </w:rPr>
        <w:t xml:space="preserve"> </w:t>
      </w:r>
      <w:r w:rsidRPr="005A4047">
        <w:rPr>
          <w:rFonts w:eastAsia="Times New Roman" w:cs="Arial"/>
          <w:b w:val="0"/>
          <w:sz w:val="24"/>
          <w:szCs w:val="24"/>
        </w:rPr>
        <w:t xml:space="preserve">as the insurance required herein. Contractor further agrees to notify </w:t>
      </w:r>
      <w:r w:rsidRPr="006020A5">
        <w:rPr>
          <w:rFonts w:eastAsia="Times New Roman" w:cs="Arial"/>
          <w:b w:val="0"/>
          <w:sz w:val="24"/>
          <w:szCs w:val="24"/>
        </w:rPr>
        <w:t>MHP</w:t>
      </w:r>
      <w:r w:rsidRPr="005A4047">
        <w:rPr>
          <w:rFonts w:eastAsia="Times New Roman" w:cs="Arial"/>
          <w:b w:val="0"/>
          <w:sz w:val="24"/>
          <w:szCs w:val="24"/>
        </w:rPr>
        <w:t xml:space="preserve"> in the event any change in self-insurance occurs that would alter the obligations undertaken in this contract within </w:t>
      </w:r>
      <w:r w:rsidR="0063275E" w:rsidRPr="0063275E">
        <w:rPr>
          <w:rFonts w:eastAsia="Times New Roman" w:cs="Arial"/>
          <w:b w:val="0"/>
          <w:sz w:val="24"/>
          <w:szCs w:val="24"/>
        </w:rPr>
        <w:t>thirty</w:t>
      </w:r>
      <w:r w:rsidRPr="0063275E">
        <w:rPr>
          <w:rFonts w:eastAsia="Times New Roman" w:cs="Arial"/>
          <w:b w:val="0"/>
          <w:sz w:val="24"/>
          <w:szCs w:val="24"/>
        </w:rPr>
        <w:t xml:space="preserve"> (</w:t>
      </w:r>
      <w:r w:rsidR="0063275E" w:rsidRPr="0063275E">
        <w:rPr>
          <w:rFonts w:eastAsia="Times New Roman" w:cs="Arial"/>
          <w:b w:val="0"/>
          <w:sz w:val="24"/>
          <w:szCs w:val="24"/>
        </w:rPr>
        <w:t>3</w:t>
      </w:r>
      <w:r w:rsidRPr="0063275E">
        <w:rPr>
          <w:rFonts w:eastAsia="Times New Roman" w:cs="Arial"/>
          <w:b w:val="0"/>
          <w:sz w:val="24"/>
          <w:szCs w:val="24"/>
        </w:rPr>
        <w:t>0)</w:t>
      </w:r>
      <w:r w:rsidRPr="006020A5">
        <w:rPr>
          <w:rFonts w:eastAsia="Times New Roman" w:cs="Arial"/>
          <w:b w:val="0"/>
          <w:sz w:val="24"/>
          <w:szCs w:val="24"/>
        </w:rPr>
        <w:t xml:space="preserve"> </w:t>
      </w:r>
      <w:r w:rsidRPr="005A4047">
        <w:rPr>
          <w:rFonts w:eastAsia="Times New Roman" w:cs="Arial"/>
          <w:b w:val="0"/>
          <w:sz w:val="24"/>
          <w:szCs w:val="24"/>
        </w:rPr>
        <w:t>days of such change.</w:t>
      </w:r>
    </w:p>
    <w:p w:rsidR="00357706" w:rsidRDefault="00357706">
      <w:pPr>
        <w:tabs>
          <w:tab w:val="left" w:pos="720"/>
          <w:tab w:val="left" w:pos="1440"/>
          <w:tab w:val="left" w:pos="2160"/>
          <w:tab w:val="left" w:pos="2880"/>
          <w:tab w:val="left" w:pos="3600"/>
          <w:tab w:val="left" w:pos="4320"/>
          <w:tab w:val="left" w:pos="5040"/>
          <w:tab w:val="left" w:pos="5760"/>
          <w:tab w:val="left" w:pos="6480"/>
          <w:tab w:val="left" w:pos="7738"/>
        </w:tabs>
        <w:ind w:firstLine="540"/>
        <w:jc w:val="center"/>
        <w:rPr>
          <w:rFonts w:cs="Arial"/>
          <w:sz w:val="24"/>
          <w:szCs w:val="24"/>
        </w:rPr>
        <w:sectPr w:rsidR="00357706" w:rsidSect="00357706">
          <w:pgSz w:w="12240" w:h="15840"/>
          <w:pgMar w:top="1440" w:right="1440" w:bottom="1440" w:left="1440" w:header="720" w:footer="720" w:gutter="0"/>
          <w:cols w:space="720"/>
          <w:docGrid w:linePitch="360"/>
        </w:sectPr>
      </w:pPr>
    </w:p>
    <w:p w:rsidR="00705A41" w:rsidRPr="005A4047" w:rsidRDefault="00705A41">
      <w:pPr>
        <w:tabs>
          <w:tab w:val="left" w:pos="720"/>
          <w:tab w:val="left" w:pos="1440"/>
          <w:tab w:val="left" w:pos="2160"/>
          <w:tab w:val="left" w:pos="2880"/>
          <w:tab w:val="left" w:pos="3600"/>
          <w:tab w:val="left" w:pos="4320"/>
          <w:tab w:val="left" w:pos="5040"/>
          <w:tab w:val="left" w:pos="5760"/>
          <w:tab w:val="left" w:pos="6480"/>
          <w:tab w:val="left" w:pos="7738"/>
        </w:tabs>
        <w:ind w:firstLine="540"/>
        <w:jc w:val="center"/>
        <w:rPr>
          <w:rFonts w:cs="Arial"/>
          <w:sz w:val="24"/>
          <w:szCs w:val="24"/>
        </w:rPr>
      </w:pPr>
      <w:r w:rsidRPr="005A4047">
        <w:rPr>
          <w:rFonts w:cs="Arial"/>
          <w:sz w:val="24"/>
          <w:szCs w:val="24"/>
        </w:rPr>
        <w:t>Exhibit E – Health Insurance Portability &amp; Accountability Act- (HIPAA)</w:t>
      </w:r>
    </w:p>
    <w:p w:rsidR="00705A41" w:rsidRPr="005A4047" w:rsidRDefault="00705A41">
      <w:pPr>
        <w:tabs>
          <w:tab w:val="left" w:pos="720"/>
          <w:tab w:val="left" w:pos="1440"/>
          <w:tab w:val="left" w:pos="2160"/>
          <w:tab w:val="left" w:pos="2880"/>
          <w:tab w:val="left" w:pos="3600"/>
          <w:tab w:val="left" w:pos="4320"/>
          <w:tab w:val="left" w:pos="5040"/>
          <w:tab w:val="left" w:pos="5760"/>
          <w:tab w:val="left" w:pos="6480"/>
          <w:tab w:val="left" w:pos="7738"/>
        </w:tabs>
        <w:ind w:firstLine="540"/>
        <w:jc w:val="center"/>
        <w:rPr>
          <w:rFonts w:cs="Arial"/>
          <w:sz w:val="24"/>
          <w:szCs w:val="24"/>
        </w:rPr>
      </w:pPr>
    </w:p>
    <w:p w:rsidR="00705A41" w:rsidRPr="005A4047" w:rsidRDefault="00705A41">
      <w:pPr>
        <w:tabs>
          <w:tab w:val="left" w:pos="720"/>
          <w:tab w:val="left" w:pos="1440"/>
          <w:tab w:val="left" w:pos="2160"/>
          <w:tab w:val="left" w:pos="2880"/>
          <w:tab w:val="left" w:pos="3600"/>
          <w:tab w:val="left" w:pos="4320"/>
          <w:tab w:val="left" w:pos="5040"/>
          <w:tab w:val="left" w:pos="5760"/>
          <w:tab w:val="left" w:pos="6480"/>
          <w:tab w:val="left" w:pos="7738"/>
        </w:tabs>
        <w:ind w:firstLine="540"/>
        <w:jc w:val="center"/>
        <w:rPr>
          <w:rFonts w:cs="Arial"/>
          <w:sz w:val="24"/>
          <w:szCs w:val="24"/>
        </w:rPr>
      </w:pPr>
      <w:r w:rsidRPr="005A4047">
        <w:rPr>
          <w:rFonts w:cs="Arial"/>
          <w:sz w:val="24"/>
          <w:szCs w:val="24"/>
        </w:rPr>
        <w:t>Inse</w:t>
      </w:r>
      <w:r w:rsidR="00CA5A9E">
        <w:rPr>
          <w:rFonts w:cs="Arial"/>
          <w:sz w:val="24"/>
          <w:szCs w:val="24"/>
        </w:rPr>
        <w:t>r</w:t>
      </w:r>
      <w:r w:rsidRPr="005A4047">
        <w:rPr>
          <w:rFonts w:cs="Arial"/>
          <w:sz w:val="24"/>
          <w:szCs w:val="24"/>
        </w:rPr>
        <w:t xml:space="preserve">t </w:t>
      </w:r>
      <w:r w:rsidR="00CA5A9E" w:rsidRPr="004E5723">
        <w:rPr>
          <w:rFonts w:cs="Arial"/>
          <w:color w:val="000000"/>
          <w:sz w:val="24"/>
          <w:szCs w:val="24"/>
        </w:rPr>
        <w:t>MHP</w:t>
      </w:r>
      <w:r w:rsidR="00CA5A9E">
        <w:rPr>
          <w:rFonts w:cs="Arial"/>
          <w:color w:val="FF0000"/>
          <w:sz w:val="24"/>
          <w:szCs w:val="24"/>
        </w:rPr>
        <w:t xml:space="preserve"> </w:t>
      </w:r>
      <w:r w:rsidRPr="005A4047">
        <w:rPr>
          <w:rFonts w:cs="Arial"/>
          <w:sz w:val="24"/>
          <w:szCs w:val="24"/>
        </w:rPr>
        <w:t>HIP</w:t>
      </w:r>
      <w:r w:rsidR="00CA5A9E">
        <w:rPr>
          <w:rFonts w:cs="Arial"/>
          <w:sz w:val="24"/>
          <w:szCs w:val="24"/>
        </w:rPr>
        <w:t>A</w:t>
      </w:r>
      <w:r w:rsidRPr="005A4047">
        <w:rPr>
          <w:rFonts w:cs="Arial"/>
          <w:sz w:val="24"/>
          <w:szCs w:val="24"/>
        </w:rPr>
        <w:t xml:space="preserve">A contract </w:t>
      </w:r>
      <w:r w:rsidR="004E5723">
        <w:rPr>
          <w:rFonts w:cs="Arial"/>
          <w:sz w:val="24"/>
          <w:szCs w:val="24"/>
        </w:rPr>
        <w:t>requirements</w:t>
      </w:r>
    </w:p>
    <w:p w:rsidR="00357706" w:rsidRDefault="00357706" w:rsidP="00F2423C">
      <w:pPr>
        <w:jc w:val="center"/>
        <w:rPr>
          <w:rFonts w:cs="Arial"/>
          <w:sz w:val="24"/>
          <w:szCs w:val="24"/>
        </w:rPr>
        <w:sectPr w:rsidR="00357706" w:rsidSect="00357706">
          <w:pgSz w:w="12240" w:h="15840"/>
          <w:pgMar w:top="1440" w:right="1440" w:bottom="1440" w:left="1440" w:header="720" w:footer="720" w:gutter="0"/>
          <w:cols w:space="720"/>
          <w:docGrid w:linePitch="360"/>
        </w:sectPr>
      </w:pPr>
    </w:p>
    <w:p w:rsidR="00F2423C" w:rsidRDefault="00705A41" w:rsidP="00F2423C">
      <w:pPr>
        <w:jc w:val="center"/>
        <w:rPr>
          <w:rFonts w:cs="Arial"/>
          <w:sz w:val="24"/>
          <w:szCs w:val="24"/>
        </w:rPr>
      </w:pPr>
      <w:r w:rsidRPr="005A4047">
        <w:rPr>
          <w:rFonts w:cs="Arial"/>
          <w:sz w:val="24"/>
          <w:szCs w:val="24"/>
        </w:rPr>
        <w:t>Exhibit F</w:t>
      </w:r>
    </w:p>
    <w:p w:rsidR="00705A41" w:rsidRPr="0073365A" w:rsidRDefault="00A701A5" w:rsidP="00F2423C">
      <w:pPr>
        <w:jc w:val="center"/>
        <w:rPr>
          <w:rFonts w:cs="Arial"/>
          <w:strike/>
          <w:sz w:val="24"/>
          <w:szCs w:val="24"/>
        </w:rPr>
      </w:pPr>
      <w:r>
        <w:rPr>
          <w:rFonts w:cs="Arial"/>
          <w:sz w:val="24"/>
          <w:szCs w:val="24"/>
        </w:rPr>
        <w:t xml:space="preserve">Insert </w:t>
      </w:r>
      <w:r w:rsidR="00705A41" w:rsidRPr="005A4047">
        <w:rPr>
          <w:rFonts w:cs="Arial"/>
          <w:sz w:val="24"/>
          <w:szCs w:val="24"/>
        </w:rPr>
        <w:t>Specific</w:t>
      </w:r>
      <w:r w:rsidR="0073365A">
        <w:rPr>
          <w:rFonts w:cs="Arial"/>
          <w:sz w:val="24"/>
          <w:szCs w:val="24"/>
        </w:rPr>
        <w:t xml:space="preserve"> </w:t>
      </w:r>
      <w:r w:rsidR="006B1470">
        <w:rPr>
          <w:rFonts w:cs="Arial"/>
          <w:color w:val="000000"/>
          <w:sz w:val="24"/>
          <w:szCs w:val="24"/>
        </w:rPr>
        <w:t>MHP Terms and Conditions</w:t>
      </w:r>
    </w:p>
    <w:p w:rsidR="0073365A" w:rsidRPr="0073365A" w:rsidRDefault="009F035D">
      <w:pPr>
        <w:rPr>
          <w:b w:val="0"/>
          <w:color w:val="FF0000"/>
          <w:sz w:val="24"/>
          <w:szCs w:val="24"/>
        </w:rPr>
      </w:pPr>
      <w:r>
        <w:rPr>
          <w:b w:val="0"/>
          <w:color w:val="FF0000"/>
          <w:sz w:val="24"/>
          <w:szCs w:val="24"/>
        </w:rPr>
        <w:t>If the MHP has received a waiver from using the standard documents required by S</w:t>
      </w:r>
      <w:r w:rsidR="004E59BB">
        <w:rPr>
          <w:b w:val="0"/>
          <w:color w:val="FF0000"/>
          <w:sz w:val="24"/>
          <w:szCs w:val="24"/>
        </w:rPr>
        <w:t xml:space="preserve">enate </w:t>
      </w:r>
      <w:r>
        <w:rPr>
          <w:b w:val="0"/>
          <w:color w:val="FF0000"/>
          <w:sz w:val="24"/>
          <w:szCs w:val="24"/>
        </w:rPr>
        <w:t>B</w:t>
      </w:r>
      <w:r w:rsidR="004E59BB">
        <w:rPr>
          <w:b w:val="0"/>
          <w:color w:val="FF0000"/>
          <w:sz w:val="24"/>
          <w:szCs w:val="24"/>
        </w:rPr>
        <w:t>ill</w:t>
      </w:r>
      <w:r>
        <w:rPr>
          <w:b w:val="0"/>
          <w:color w:val="FF0000"/>
          <w:sz w:val="24"/>
          <w:szCs w:val="24"/>
        </w:rPr>
        <w:t xml:space="preserve"> 785</w:t>
      </w:r>
      <w:r w:rsidR="004E59BB">
        <w:rPr>
          <w:b w:val="0"/>
          <w:color w:val="FF0000"/>
          <w:sz w:val="24"/>
          <w:szCs w:val="24"/>
        </w:rPr>
        <w:t xml:space="preserve"> (Chapter 469, Statutes of 2007)</w:t>
      </w:r>
      <w:r>
        <w:rPr>
          <w:b w:val="0"/>
          <w:color w:val="FF0000"/>
          <w:sz w:val="24"/>
          <w:szCs w:val="24"/>
        </w:rPr>
        <w:t xml:space="preserve"> pursuant to Welfare and Institutions Code section 5777.7 (a)(3)(B), this</w:t>
      </w:r>
      <w:r w:rsidR="00F2423C">
        <w:rPr>
          <w:b w:val="0"/>
          <w:color w:val="FF0000"/>
          <w:sz w:val="24"/>
          <w:szCs w:val="24"/>
        </w:rPr>
        <w:t xml:space="preserve"> exhibit shall cover those waived provisions.</w:t>
      </w:r>
    </w:p>
    <w:p w:rsidR="00705A41" w:rsidRPr="005A4047" w:rsidRDefault="00705A41">
      <w:pPr>
        <w:pStyle w:val="f000"/>
        <w:rPr>
          <w:b w:val="0"/>
        </w:rPr>
      </w:pPr>
    </w:p>
    <w:p w:rsidR="00705A41" w:rsidRPr="005A4047" w:rsidRDefault="00705A41">
      <w:pPr>
        <w:pStyle w:val="f000"/>
      </w:pPr>
    </w:p>
    <w:p w:rsidR="00705A41" w:rsidRPr="005A4047" w:rsidRDefault="00705A41">
      <w:pPr>
        <w:pStyle w:val="f000"/>
      </w:pPr>
    </w:p>
    <w:p w:rsidR="00705A41" w:rsidRPr="005A4047" w:rsidRDefault="00705A41">
      <w:pPr>
        <w:pStyle w:val="f000"/>
      </w:pPr>
    </w:p>
    <w:p w:rsidR="00705A41" w:rsidRPr="005A4047" w:rsidRDefault="00705A41">
      <w:pPr>
        <w:pStyle w:val="f000"/>
      </w:pPr>
    </w:p>
    <w:p w:rsidR="00705A41" w:rsidRPr="005A4047" w:rsidRDefault="00705A41">
      <w:pPr>
        <w:pStyle w:val="f000"/>
      </w:pPr>
    </w:p>
    <w:p w:rsidR="00705A41" w:rsidRPr="005A4047" w:rsidRDefault="00705A41">
      <w:pPr>
        <w:pStyle w:val="f000"/>
      </w:pPr>
    </w:p>
    <w:p w:rsidR="00705A41" w:rsidRPr="005A4047" w:rsidRDefault="00705A41" w:rsidP="00EB3189">
      <w:pPr>
        <w:spacing w:after="100" w:afterAutospacing="1" w:line="360" w:lineRule="auto"/>
      </w:pPr>
    </w:p>
    <w:sectPr w:rsidR="00705A41" w:rsidRPr="005A4047" w:rsidSect="00357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D78" w:rsidRDefault="00CC2D78">
      <w:r>
        <w:separator/>
      </w:r>
    </w:p>
  </w:endnote>
  <w:endnote w:type="continuationSeparator" w:id="0">
    <w:p w:rsidR="00CC2D78" w:rsidRDefault="00CC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B02" w:rsidRDefault="000A2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2B02" w:rsidRDefault="000A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B02" w:rsidRDefault="000A2B02" w:rsidP="00DF7B25">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557E4">
      <w:rPr>
        <w:rStyle w:val="PageNumber"/>
        <w:noProof/>
      </w:rPr>
      <w:t>1</w:t>
    </w:r>
    <w:r>
      <w:rPr>
        <w:rStyle w:val="PageNumber"/>
      </w:rPr>
      <w:fldChar w:fldCharType="end"/>
    </w:r>
  </w:p>
  <w:p w:rsidR="000A2B02" w:rsidRPr="00DF7B25" w:rsidRDefault="000A2B02" w:rsidP="00AC02DE">
    <w:pPr>
      <w:pStyle w:val="Footer"/>
      <w:tabs>
        <w:tab w:val="right" w:pos="7920"/>
      </w:tabs>
      <w:spacing w:after="0"/>
      <w:jc w:val="right"/>
      <w:rPr>
        <w:u w:val="single"/>
      </w:rPr>
    </w:pPr>
    <w:r>
      <w:t xml:space="preserve">Initial (if Required) </w:t>
    </w:r>
    <w:r w:rsidRPr="00AC02DE">
      <w:rPr>
        <w:u w:val="single"/>
      </w:rPr>
      <w:t xml:space="preserve">  </w:t>
    </w:r>
    <w:r>
      <w:rPr>
        <w:u w:val="single"/>
      </w:rPr>
      <w:t xml:space="preserve">     </w:t>
    </w:r>
    <w:r w:rsidRPr="00AC02DE">
      <w:rPr>
        <w:u w:val="single"/>
      </w:rPr>
      <w:t xml:space="preserve">   </w:t>
    </w:r>
    <w:r w:rsidRPr="00AC02DE">
      <w:t xml:space="preserve"> </w:t>
    </w:r>
    <w:r>
      <w:t xml:space="preserve"> </w:t>
    </w:r>
    <w:r w:rsidRPr="00AC02DE">
      <w:rPr>
        <w:u w:val="single"/>
      </w:rPr>
      <w:t xml:space="preserve">  </w:t>
    </w:r>
    <w:r>
      <w:rPr>
        <w:u w:val="single"/>
      </w:rPr>
      <w:t xml:space="preserve">     </w:t>
    </w:r>
    <w:r w:rsidRPr="00AC02DE">
      <w:rPr>
        <w:u w:val="single"/>
      </w:rPr>
      <w:t xml:space="preserve">  </w:t>
    </w:r>
    <w:r w:rsidRPr="00AC02DE">
      <w:rPr>
        <w:color w:val="FFFFFF"/>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D78" w:rsidRDefault="00CC2D78">
      <w:r>
        <w:separator/>
      </w:r>
    </w:p>
  </w:footnote>
  <w:footnote w:type="continuationSeparator" w:id="0">
    <w:p w:rsidR="00CC2D78" w:rsidRDefault="00CC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1D9" w:rsidRPr="00F761D9" w:rsidRDefault="000A2B02" w:rsidP="00F761D9">
    <w:pPr>
      <w:pStyle w:val="Header"/>
      <w:spacing w:after="0" w:line="240" w:lineRule="auto"/>
      <w:jc w:val="right"/>
      <w:rPr>
        <w:b w:val="0"/>
        <w:sz w:val="24"/>
        <w:szCs w:val="24"/>
      </w:rPr>
    </w:pPr>
    <w:r>
      <w:tab/>
    </w:r>
    <w:r w:rsidR="00F761D9" w:rsidRPr="00F761D9">
      <w:rPr>
        <w:b w:val="0"/>
        <w:sz w:val="24"/>
        <w:szCs w:val="24"/>
      </w:rPr>
      <w:t>DMH INFORMATION NOTICE NO.:</w:t>
    </w:r>
    <w:r w:rsidR="005557E4">
      <w:rPr>
        <w:b w:val="0"/>
        <w:sz w:val="24"/>
        <w:szCs w:val="24"/>
      </w:rPr>
      <w:t xml:space="preserve"> 09-06</w:t>
    </w:r>
    <w:r w:rsidR="00F761D9" w:rsidRPr="00F761D9">
      <w:rPr>
        <w:b w:val="0"/>
        <w:sz w:val="24"/>
        <w:szCs w:val="24"/>
      </w:rPr>
      <w:t xml:space="preserve"> </w:t>
    </w:r>
  </w:p>
  <w:p w:rsidR="000A2B02" w:rsidRPr="00F761D9" w:rsidRDefault="000A2B02" w:rsidP="00F761D9">
    <w:pPr>
      <w:pStyle w:val="Header"/>
      <w:tabs>
        <w:tab w:val="clear" w:pos="4320"/>
        <w:tab w:val="clear" w:pos="8640"/>
        <w:tab w:val="right" w:pos="9360"/>
      </w:tabs>
      <w:spacing w:after="0" w:line="240" w:lineRule="auto"/>
      <w:jc w:val="right"/>
      <w:rPr>
        <w:b w:val="0"/>
        <w:sz w:val="24"/>
        <w:szCs w:val="24"/>
      </w:rPr>
    </w:pPr>
    <w:r w:rsidRPr="00F761D9">
      <w:rPr>
        <w:b w:val="0"/>
        <w:sz w:val="24"/>
        <w:szCs w:val="24"/>
      </w:rPr>
      <w:t>Enclosure 2</w:t>
    </w:r>
  </w:p>
  <w:p w:rsidR="00F761D9" w:rsidRDefault="00F761D9" w:rsidP="00F761D9">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700"/>
    <w:multiLevelType w:val="hybridMultilevel"/>
    <w:tmpl w:val="491E763E"/>
    <w:lvl w:ilvl="0" w:tplc="0820F07E">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04B0B20"/>
    <w:multiLevelType w:val="multilevel"/>
    <w:tmpl w:val="51767E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4DC3B73"/>
    <w:multiLevelType w:val="multilevel"/>
    <w:tmpl w:val="D6D073C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080" w:firstLine="0"/>
      </w:pPr>
      <w:rPr>
        <w:rFonts w:hint="default"/>
      </w:rPr>
    </w:lvl>
    <w:lvl w:ilvl="2">
      <w:start w:val="1"/>
      <w:numFmt w:val="upperRoman"/>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upperLetter"/>
      <w:lvlText w:val="%6."/>
      <w:lvlJc w:val="left"/>
      <w:pPr>
        <w:tabs>
          <w:tab w:val="num" w:pos="4320"/>
        </w:tabs>
        <w:ind w:left="4320" w:hanging="36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3" w15:restartNumberingAfterBreak="0">
    <w:nsid w:val="2D1E0AC0"/>
    <w:multiLevelType w:val="multilevel"/>
    <w:tmpl w:val="D6D073C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080" w:firstLine="0"/>
      </w:pPr>
      <w:rPr>
        <w:rFonts w:hint="default"/>
      </w:rPr>
    </w:lvl>
    <w:lvl w:ilvl="2">
      <w:start w:val="1"/>
      <w:numFmt w:val="upperRoman"/>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upperLetter"/>
      <w:lvlText w:val="%6."/>
      <w:lvlJc w:val="left"/>
      <w:pPr>
        <w:tabs>
          <w:tab w:val="num" w:pos="4320"/>
        </w:tabs>
        <w:ind w:left="4320" w:hanging="36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 w15:restartNumberingAfterBreak="0">
    <w:nsid w:val="33724F12"/>
    <w:multiLevelType w:val="multilevel"/>
    <w:tmpl w:val="D6D073C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080" w:firstLine="0"/>
      </w:pPr>
      <w:rPr>
        <w:rFonts w:hint="default"/>
      </w:rPr>
    </w:lvl>
    <w:lvl w:ilvl="2">
      <w:start w:val="1"/>
      <w:numFmt w:val="upperRoman"/>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upperLetter"/>
      <w:lvlText w:val="%6."/>
      <w:lvlJc w:val="left"/>
      <w:pPr>
        <w:tabs>
          <w:tab w:val="num" w:pos="4320"/>
        </w:tabs>
        <w:ind w:left="4320" w:hanging="36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 w15:restartNumberingAfterBreak="0">
    <w:nsid w:val="37560CE6"/>
    <w:multiLevelType w:val="hybridMultilevel"/>
    <w:tmpl w:val="68A62E90"/>
    <w:lvl w:ilvl="0" w:tplc="BE02C6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5B6CBD"/>
    <w:multiLevelType w:val="hybridMultilevel"/>
    <w:tmpl w:val="9168B67E"/>
    <w:lvl w:ilvl="0" w:tplc="54187DE4">
      <w:start w:val="1"/>
      <w:numFmt w:val="lowerLetter"/>
      <w:lvlText w:val="%1)"/>
      <w:lvlJc w:val="left"/>
      <w:pPr>
        <w:tabs>
          <w:tab w:val="num" w:pos="1080"/>
        </w:tabs>
        <w:ind w:left="1080" w:hanging="360"/>
      </w:pPr>
      <w:rPr>
        <w:rFonts w:hint="default"/>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7" w15:restartNumberingAfterBreak="0">
    <w:nsid w:val="53407D89"/>
    <w:multiLevelType w:val="multilevel"/>
    <w:tmpl w:val="D6D073C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080" w:firstLine="0"/>
      </w:pPr>
      <w:rPr>
        <w:rFonts w:hint="default"/>
      </w:rPr>
    </w:lvl>
    <w:lvl w:ilvl="2">
      <w:start w:val="1"/>
      <w:numFmt w:val="upperRoman"/>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upperLetter"/>
      <w:lvlText w:val="%6."/>
      <w:lvlJc w:val="left"/>
      <w:pPr>
        <w:tabs>
          <w:tab w:val="num" w:pos="4320"/>
        </w:tabs>
        <w:ind w:left="4320" w:hanging="36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15:restartNumberingAfterBreak="0">
    <w:nsid w:val="54F44A36"/>
    <w:multiLevelType w:val="hybridMultilevel"/>
    <w:tmpl w:val="4BF083BA"/>
    <w:lvl w:ilvl="0" w:tplc="E236DE6E">
      <w:start w:val="1"/>
      <w:numFmt w:val="upperLetter"/>
      <w:pStyle w:val="Heading2"/>
      <w:lvlText w:val="%1."/>
      <w:lvlJc w:val="left"/>
      <w:pPr>
        <w:tabs>
          <w:tab w:val="num" w:pos="540"/>
        </w:tabs>
        <w:ind w:left="540" w:hanging="360"/>
      </w:pPr>
    </w:lvl>
    <w:lvl w:ilvl="1" w:tplc="1B10A544">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A56B1A"/>
    <w:multiLevelType w:val="hybridMultilevel"/>
    <w:tmpl w:val="B6FEC0F0"/>
    <w:lvl w:ilvl="0" w:tplc="BE02C6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B8B3B4F"/>
    <w:multiLevelType w:val="hybridMultilevel"/>
    <w:tmpl w:val="BBCE5DEA"/>
    <w:lvl w:ilvl="0" w:tplc="F51E378E">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D5D5D4F"/>
    <w:multiLevelType w:val="hybridMultilevel"/>
    <w:tmpl w:val="6666E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4B1248"/>
    <w:multiLevelType w:val="multilevel"/>
    <w:tmpl w:val="C79C619E"/>
    <w:lvl w:ilvl="0">
      <w:start w:val="1"/>
      <w:numFmt w:val="decimal"/>
      <w:lvlText w:val="%1."/>
      <w:lvlJc w:val="left"/>
      <w:pPr>
        <w:ind w:left="36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933744"/>
    <w:multiLevelType w:val="multilevel"/>
    <w:tmpl w:val="D5B622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7"/>
  </w:num>
  <w:num w:numId="5">
    <w:abstractNumId w:val="1"/>
  </w:num>
  <w:num w:numId="6">
    <w:abstractNumId w:val="11"/>
  </w:num>
  <w:num w:numId="7">
    <w:abstractNumId w:val="13"/>
  </w:num>
  <w:num w:numId="8">
    <w:abstractNumId w:val="10"/>
  </w:num>
  <w:num w:numId="9">
    <w:abstractNumId w:val="9"/>
  </w:num>
  <w:num w:numId="10">
    <w:abstractNumId w:val="5"/>
  </w:num>
  <w:num w:numId="11">
    <w:abstractNumId w:val="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00"/>
    <w:rsid w:val="00021DF4"/>
    <w:rsid w:val="00025A06"/>
    <w:rsid w:val="000609F4"/>
    <w:rsid w:val="0008117D"/>
    <w:rsid w:val="00090936"/>
    <w:rsid w:val="00091929"/>
    <w:rsid w:val="00095F33"/>
    <w:rsid w:val="000A2B02"/>
    <w:rsid w:val="000B62E5"/>
    <w:rsid w:val="000C1BF3"/>
    <w:rsid w:val="000F5546"/>
    <w:rsid w:val="00171C2D"/>
    <w:rsid w:val="00177316"/>
    <w:rsid w:val="001F3BCC"/>
    <w:rsid w:val="001F751D"/>
    <w:rsid w:val="0024109F"/>
    <w:rsid w:val="00275E3C"/>
    <w:rsid w:val="00295A6E"/>
    <w:rsid w:val="002C0AFE"/>
    <w:rsid w:val="002C32C8"/>
    <w:rsid w:val="002E669F"/>
    <w:rsid w:val="0033479B"/>
    <w:rsid w:val="00342973"/>
    <w:rsid w:val="00352662"/>
    <w:rsid w:val="00357706"/>
    <w:rsid w:val="00371FD8"/>
    <w:rsid w:val="0037556E"/>
    <w:rsid w:val="003A4882"/>
    <w:rsid w:val="003B1717"/>
    <w:rsid w:val="003C14D4"/>
    <w:rsid w:val="003E6651"/>
    <w:rsid w:val="003E6A7E"/>
    <w:rsid w:val="00402123"/>
    <w:rsid w:val="004049F8"/>
    <w:rsid w:val="0041714B"/>
    <w:rsid w:val="004307C3"/>
    <w:rsid w:val="00451D9F"/>
    <w:rsid w:val="004916D6"/>
    <w:rsid w:val="004A6B0D"/>
    <w:rsid w:val="004B24D9"/>
    <w:rsid w:val="004E5723"/>
    <w:rsid w:val="004E59BB"/>
    <w:rsid w:val="00502A99"/>
    <w:rsid w:val="00515EBC"/>
    <w:rsid w:val="005179CF"/>
    <w:rsid w:val="005557E4"/>
    <w:rsid w:val="00565BCB"/>
    <w:rsid w:val="00571ECE"/>
    <w:rsid w:val="005A4047"/>
    <w:rsid w:val="005A4687"/>
    <w:rsid w:val="005B031C"/>
    <w:rsid w:val="005B6636"/>
    <w:rsid w:val="005C109D"/>
    <w:rsid w:val="005C611D"/>
    <w:rsid w:val="005D0EEB"/>
    <w:rsid w:val="006020A5"/>
    <w:rsid w:val="00612FEF"/>
    <w:rsid w:val="00617AD2"/>
    <w:rsid w:val="0063275E"/>
    <w:rsid w:val="006452A9"/>
    <w:rsid w:val="006562D6"/>
    <w:rsid w:val="006762E5"/>
    <w:rsid w:val="00676D3A"/>
    <w:rsid w:val="006821B9"/>
    <w:rsid w:val="006A1476"/>
    <w:rsid w:val="006B1470"/>
    <w:rsid w:val="006B4771"/>
    <w:rsid w:val="006C37DB"/>
    <w:rsid w:val="006C3A99"/>
    <w:rsid w:val="006C7B1E"/>
    <w:rsid w:val="006D7176"/>
    <w:rsid w:val="006F6E1B"/>
    <w:rsid w:val="00705A41"/>
    <w:rsid w:val="007264D2"/>
    <w:rsid w:val="0073365A"/>
    <w:rsid w:val="0074698A"/>
    <w:rsid w:val="0075002D"/>
    <w:rsid w:val="00765D45"/>
    <w:rsid w:val="007A5C8E"/>
    <w:rsid w:val="007F7F1F"/>
    <w:rsid w:val="00803677"/>
    <w:rsid w:val="00820117"/>
    <w:rsid w:val="008433BB"/>
    <w:rsid w:val="00866CC9"/>
    <w:rsid w:val="008D2C49"/>
    <w:rsid w:val="008D5666"/>
    <w:rsid w:val="008D7CED"/>
    <w:rsid w:val="008E6989"/>
    <w:rsid w:val="008F4B94"/>
    <w:rsid w:val="00900A85"/>
    <w:rsid w:val="0095468E"/>
    <w:rsid w:val="0097234B"/>
    <w:rsid w:val="0097583A"/>
    <w:rsid w:val="00991821"/>
    <w:rsid w:val="009B6AB7"/>
    <w:rsid w:val="009F035D"/>
    <w:rsid w:val="009F0A9D"/>
    <w:rsid w:val="009F6F31"/>
    <w:rsid w:val="00A00644"/>
    <w:rsid w:val="00A129A7"/>
    <w:rsid w:val="00A1698F"/>
    <w:rsid w:val="00A340E7"/>
    <w:rsid w:val="00A44C30"/>
    <w:rsid w:val="00A617A9"/>
    <w:rsid w:val="00A701A5"/>
    <w:rsid w:val="00A80FCB"/>
    <w:rsid w:val="00A95AEA"/>
    <w:rsid w:val="00AA6419"/>
    <w:rsid w:val="00AC02DE"/>
    <w:rsid w:val="00AD20AA"/>
    <w:rsid w:val="00B20100"/>
    <w:rsid w:val="00B209A9"/>
    <w:rsid w:val="00B524E9"/>
    <w:rsid w:val="00B644BD"/>
    <w:rsid w:val="00B65106"/>
    <w:rsid w:val="00B776B3"/>
    <w:rsid w:val="00B92317"/>
    <w:rsid w:val="00B937FC"/>
    <w:rsid w:val="00BE3C8C"/>
    <w:rsid w:val="00C037CB"/>
    <w:rsid w:val="00C26CD0"/>
    <w:rsid w:val="00C43DBC"/>
    <w:rsid w:val="00C6295D"/>
    <w:rsid w:val="00C64F52"/>
    <w:rsid w:val="00C7324D"/>
    <w:rsid w:val="00C772EA"/>
    <w:rsid w:val="00C9350D"/>
    <w:rsid w:val="00C93FA0"/>
    <w:rsid w:val="00C94229"/>
    <w:rsid w:val="00CA043C"/>
    <w:rsid w:val="00CA05C6"/>
    <w:rsid w:val="00CA5A9E"/>
    <w:rsid w:val="00CB5380"/>
    <w:rsid w:val="00CB6F06"/>
    <w:rsid w:val="00CC2D78"/>
    <w:rsid w:val="00CC56A4"/>
    <w:rsid w:val="00CC679E"/>
    <w:rsid w:val="00D20BB4"/>
    <w:rsid w:val="00D36119"/>
    <w:rsid w:val="00D40039"/>
    <w:rsid w:val="00D57428"/>
    <w:rsid w:val="00D8205F"/>
    <w:rsid w:val="00DA5B9B"/>
    <w:rsid w:val="00DE3926"/>
    <w:rsid w:val="00DE7035"/>
    <w:rsid w:val="00DF7B25"/>
    <w:rsid w:val="00E00456"/>
    <w:rsid w:val="00E15D6D"/>
    <w:rsid w:val="00E2197A"/>
    <w:rsid w:val="00E4272F"/>
    <w:rsid w:val="00E51440"/>
    <w:rsid w:val="00E52DBC"/>
    <w:rsid w:val="00E8719F"/>
    <w:rsid w:val="00E97ABB"/>
    <w:rsid w:val="00EB3189"/>
    <w:rsid w:val="00EC1225"/>
    <w:rsid w:val="00EC7007"/>
    <w:rsid w:val="00EE2A18"/>
    <w:rsid w:val="00F0687C"/>
    <w:rsid w:val="00F10711"/>
    <w:rsid w:val="00F15B16"/>
    <w:rsid w:val="00F225A1"/>
    <w:rsid w:val="00F2423C"/>
    <w:rsid w:val="00F343A9"/>
    <w:rsid w:val="00F46DFE"/>
    <w:rsid w:val="00F556EF"/>
    <w:rsid w:val="00F6135F"/>
    <w:rsid w:val="00F62B86"/>
    <w:rsid w:val="00F63E29"/>
    <w:rsid w:val="00F761D9"/>
    <w:rsid w:val="00F94C60"/>
    <w:rsid w:val="00FC5EFD"/>
    <w:rsid w:val="00FC7F4E"/>
    <w:rsid w:val="00FD04E6"/>
    <w:rsid w:val="00FD3700"/>
    <w:rsid w:val="00F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0E23EC54-F480-43FF-A41D-89025722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eastAsia="Calibri" w:hAnsi="Arial"/>
      <w:b/>
      <w:szCs w:val="22"/>
    </w:rPr>
  </w:style>
  <w:style w:type="paragraph" w:styleId="Heading1">
    <w:name w:val="heading 1"/>
    <w:basedOn w:val="Normal"/>
    <w:next w:val="Normal"/>
    <w:qFormat/>
    <w:pPr>
      <w:keepNext/>
      <w:outlineLvl w:val="0"/>
    </w:pPr>
    <w:rPr>
      <w:rFonts w:cs="Arial"/>
      <w:b w:val="0"/>
      <w:iCs/>
      <w:sz w:val="24"/>
      <w:szCs w:val="24"/>
    </w:rPr>
  </w:style>
  <w:style w:type="paragraph" w:styleId="Heading2">
    <w:name w:val="heading 2"/>
    <w:basedOn w:val="Normal"/>
    <w:next w:val="Normal"/>
    <w:qFormat/>
    <w:pPr>
      <w:keepNext/>
      <w:widowControl w:val="0"/>
      <w:numPr>
        <w:numId w:val="1"/>
      </w:numPr>
      <w:autoSpaceDE w:val="0"/>
      <w:autoSpaceDN w:val="0"/>
      <w:adjustRightInd w:val="0"/>
      <w:spacing w:after="0"/>
      <w:outlineLvl w:val="1"/>
    </w:pPr>
    <w:rPr>
      <w:rFonts w:cs="Arial"/>
      <w:b w:val="0"/>
      <w:sz w:val="24"/>
      <w:szCs w:val="24"/>
    </w:rPr>
  </w:style>
  <w:style w:type="paragraph" w:styleId="Heading7">
    <w:name w:val="heading 7"/>
    <w:basedOn w:val="Normal"/>
    <w:next w:val="Normal"/>
    <w:qFormat/>
    <w:pPr>
      <w:keepNext/>
      <w:widowControl w:val="0"/>
      <w:autoSpaceDE w:val="0"/>
      <w:autoSpaceDN w:val="0"/>
      <w:adjustRightInd w:val="0"/>
      <w:spacing w:after="0" w:line="360" w:lineRule="auto"/>
      <w:ind w:left="720"/>
      <w:jc w:val="both"/>
      <w:outlineLvl w:val="6"/>
    </w:pPr>
    <w:rPr>
      <w:rFonts w:eastAsia="Times New Roman"/>
      <w:b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Char6">
    <w:name w:val="Char Char6"/>
    <w:basedOn w:val="DefaultParagraphFont"/>
    <w:locked/>
    <w:rPr>
      <w:rFonts w:ascii="Arial" w:hAnsi="Arial"/>
      <w:sz w:val="24"/>
      <w:szCs w:val="24"/>
      <w:lang w:val="en-US" w:eastAsia="en-US" w:bidi="ar-SA"/>
    </w:rPr>
  </w:style>
  <w:style w:type="character" w:customStyle="1" w:styleId="CharChar3">
    <w:name w:val="Char Char3"/>
    <w:basedOn w:val="DefaultParagraphFont"/>
    <w:locked/>
    <w:rPr>
      <w:rFonts w:ascii="Arial" w:eastAsia="Calibri" w:hAnsi="Arial" w:cs="Arial"/>
      <w:b/>
      <w:szCs w:val="22"/>
      <w:lang w:val="en-US" w:eastAsia="en-US" w:bidi="ar-SA"/>
    </w:rPr>
  </w:style>
  <w:style w:type="paragraph" w:styleId="BodyText">
    <w:name w:val="Body Text"/>
    <w:basedOn w:val="Normal"/>
    <w:pPr>
      <w:spacing w:after="120"/>
    </w:pPr>
    <w:rPr>
      <w:rFonts w:cs="Arial"/>
    </w:rPr>
  </w:style>
  <w:style w:type="character" w:customStyle="1" w:styleId="CharChar4">
    <w:name w:val="Char Char4"/>
    <w:basedOn w:val="DefaultParagraphFont"/>
    <w:locked/>
    <w:rPr>
      <w:rFonts w:ascii="Arial" w:hAnsi="Arial" w:cs="Arial"/>
      <w:sz w:val="24"/>
      <w:szCs w:val="24"/>
      <w:lang w:val="en-US" w:eastAsia="en-US" w:bidi="ar-SA"/>
    </w:rPr>
  </w:style>
  <w:style w:type="paragraph" w:styleId="BodyText2">
    <w:name w:val="Body Text 2"/>
    <w:basedOn w:val="Normal"/>
    <w:pPr>
      <w:widowControl w:val="0"/>
      <w:tabs>
        <w:tab w:val="left" w:pos="3600"/>
        <w:tab w:val="center" w:pos="4680"/>
      </w:tabs>
      <w:autoSpaceDE w:val="0"/>
      <w:autoSpaceDN w:val="0"/>
      <w:adjustRightInd w:val="0"/>
      <w:spacing w:after="0" w:line="360" w:lineRule="auto"/>
      <w:jc w:val="both"/>
    </w:pPr>
    <w:rPr>
      <w:rFonts w:eastAsia="Times New Roman" w:cs="Arial"/>
      <w:b w:val="0"/>
      <w:sz w:val="24"/>
      <w:szCs w:val="24"/>
    </w:rPr>
  </w:style>
  <w:style w:type="character" w:customStyle="1" w:styleId="CharChar5">
    <w:name w:val="Char Char5"/>
    <w:basedOn w:val="DefaultParagraphFont"/>
    <w:locked/>
    <w:rPr>
      <w:rFonts w:ascii="Arial" w:hAnsi="Arial" w:cs="Arial"/>
      <w:sz w:val="24"/>
      <w:szCs w:val="24"/>
      <w:lang w:val="en-US" w:eastAsia="en-US" w:bidi="ar-SA"/>
    </w:rPr>
  </w:style>
  <w:style w:type="paragraph" w:styleId="BodyTextIndent2">
    <w:name w:val="Body Text Indent 2"/>
    <w:basedOn w:val="Normal"/>
    <w:pPr>
      <w:widowControl w:val="0"/>
      <w:autoSpaceDE w:val="0"/>
      <w:autoSpaceDN w:val="0"/>
      <w:adjustRightInd w:val="0"/>
      <w:spacing w:after="0" w:line="360" w:lineRule="auto"/>
      <w:ind w:left="720"/>
      <w:jc w:val="both"/>
    </w:pPr>
    <w:rPr>
      <w:rFonts w:eastAsia="Times New Roman" w:cs="Arial"/>
      <w:b w:val="0"/>
      <w:sz w:val="24"/>
      <w:szCs w:val="24"/>
    </w:rPr>
  </w:style>
  <w:style w:type="paragraph" w:customStyle="1" w:styleId="f000">
    <w:name w:val="f000"/>
    <w:basedOn w:val="Normal"/>
    <w:pPr>
      <w:spacing w:before="100" w:beforeAutospacing="1" w:after="100" w:afterAutospacing="1" w:line="240" w:lineRule="auto"/>
    </w:pPr>
    <w:rPr>
      <w:rFonts w:eastAsia="Times New Roman" w:cs="Arial"/>
      <w:sz w:val="24"/>
      <w:szCs w:val="24"/>
    </w:rPr>
  </w:style>
  <w:style w:type="paragraph" w:styleId="ListParagraph">
    <w:name w:val="List Paragraph"/>
    <w:basedOn w:val="Normal"/>
    <w:qFormat/>
    <w:pPr>
      <w:ind w:left="720"/>
      <w:contextualSpacing/>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spacing w:before="100" w:beforeAutospacing="1" w:after="100" w:afterAutospacing="1" w:line="360" w:lineRule="auto"/>
    </w:pPr>
    <w:rPr>
      <w:rFonts w:eastAsia="Times New Roman" w:cs="Arial"/>
      <w:b w:val="0"/>
      <w:i/>
      <w:sz w:val="24"/>
      <w:szCs w:val="24"/>
    </w:rPr>
  </w:style>
  <w:style w:type="paragraph" w:styleId="BodyTextIndent">
    <w:name w:val="Body Text Indent"/>
    <w:basedOn w:val="Normal"/>
    <w:pPr>
      <w:spacing w:before="100" w:beforeAutospacing="1" w:after="100" w:afterAutospacing="1" w:line="360" w:lineRule="auto"/>
      <w:ind w:left="180"/>
    </w:pPr>
    <w:rPr>
      <w:rFonts w:eastAsia="Times New Roman" w:cs="Arial"/>
      <w:b w:val="0"/>
      <w:i/>
      <w:color w:val="3366FF"/>
      <w:sz w:val="24"/>
      <w:szCs w:val="24"/>
    </w:rPr>
  </w:style>
  <w:style w:type="paragraph" w:styleId="BodyTextIndent3">
    <w:name w:val="Body Text Indent 3"/>
    <w:basedOn w:val="Normal"/>
    <w:pPr>
      <w:spacing w:before="100" w:beforeAutospacing="1" w:after="100" w:afterAutospacing="1" w:line="360" w:lineRule="auto"/>
      <w:ind w:left="180"/>
    </w:pPr>
    <w:rPr>
      <w:rFonts w:eastAsia="Times New Roman" w:cs="Arial"/>
      <w:b w:val="0"/>
      <w:i/>
      <w:sz w:val="24"/>
      <w:szCs w:val="24"/>
    </w:rPr>
  </w:style>
  <w:style w:type="table" w:styleId="TableGrid">
    <w:name w:val="Table Grid"/>
    <w:basedOn w:val="TableNormal"/>
    <w:rsid w:val="00DE703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A60FF34D3D6BDE4F9091995014D7F41E" ma:contentTypeVersion="22" ma:contentTypeDescription="This is the Custom Document Type for use by DHCS" ma:contentTypeScope="" ma:versionID="0f01291027111425ecb41e821c266c84">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4ED4F-0B24-4DDD-99DE-DBC9DE6E66F6}"/>
</file>

<file path=customXml/itemProps2.xml><?xml version="1.0" encoding="utf-8"?>
<ds:datastoreItem xmlns:ds="http://schemas.openxmlformats.org/officeDocument/2006/customXml" ds:itemID="{23CA9A61-9DF9-4FCF-A13C-BC38A84C1F03}">
  <ds:schemaRefs>
    <ds:schemaRef ds:uri="http://schemas.microsoft.com/sharepoint/v3/contenttype/forms"/>
  </ds:schemaRefs>
</ds:datastoreItem>
</file>

<file path=customXml/itemProps3.xml><?xml version="1.0" encoding="utf-8"?>
<ds:datastoreItem xmlns:ds="http://schemas.openxmlformats.org/officeDocument/2006/customXml" ds:itemID="{28DADD83-F98E-44AF-994B-EE81D1671CE7}">
  <ds:schemaRefs>
    <ds:schemaRef ds:uri="http://schemas.microsoft.com/office/2006/metadata/longProperties"/>
  </ds:schemaRefs>
</ds:datastoreItem>
</file>

<file path=customXml/itemProps4.xml><?xml version="1.0" encoding="utf-8"?>
<ds:datastoreItem xmlns:ds="http://schemas.openxmlformats.org/officeDocument/2006/customXml" ds:itemID="{24F01ADA-0626-4397-8B01-F941C647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0AD22-01EB-4550-A53D-B049B36E3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ORGANIZATIONAL PROVIDER AGREEMENT</vt:lpstr>
    </vt:vector>
  </TitlesOfParts>
  <Company></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PROVIDER AGREEMENT</dc:title>
  <dc:subject/>
  <dc:creator>Joni Furuoka</dc:creator>
  <cp:keywords>SB 785, KinGAP, foster children, Aid to Adoptive Parents, Organizational Provider Agreement</cp:keywords>
  <dc:description/>
  <cp:lastModifiedBy>Jamie Bracht</cp:lastModifiedBy>
  <cp:revision>2</cp:revision>
  <cp:lastPrinted>2009-01-08T23:57:00Z</cp:lastPrinted>
  <dcterms:created xsi:type="dcterms:W3CDTF">2020-10-25T20:37:00Z</dcterms:created>
  <dcterms:modified xsi:type="dcterms:W3CDTF">2020-10-25T20:37:00Z</dcterms:modified>
  <cp:category>Foster Care, SB 785, KinGAP, Aid to Adoptive Parents, Medi-Cal, Provider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0x0101000DD778A44A894D44A57135C48A267F0A</vt:lpwstr>
  </property>
  <property fmtid="{D5CDD505-2E9C-101B-9397-08002B2CF9AE}" pid="4" name="display_urn:schemas-microsoft-com:office:office#Editor">
    <vt:lpwstr>System Account</vt:lpwstr>
  </property>
  <property fmtid="{D5CDD505-2E9C-101B-9397-08002B2CF9AE}" pid="5" name="display_urn:schemas-microsoft-com:office:office#Author">
    <vt:lpwstr>Linda Bakke A</vt:lpwstr>
  </property>
  <property fmtid="{D5CDD505-2E9C-101B-9397-08002B2CF9AE}" pid="6" name="_dlc_DocId">
    <vt:lpwstr>DHCSDOC-1538206719-506</vt:lpwstr>
  </property>
  <property fmtid="{D5CDD505-2E9C-101B-9397-08002B2CF9AE}" pid="7" name="_dlc_DocIdItemGuid">
    <vt:lpwstr>c8fbf06c-81c8-4602-b25c-33ab6cb638c5</vt:lpwstr>
  </property>
  <property fmtid="{D5CDD505-2E9C-101B-9397-08002B2CF9AE}" pid="8" name="_dlc_DocIdUrl">
    <vt:lpwstr>http://dhcs2016prod:88/formsandpubs/_layouts/15/DocIdRedir.aspx?ID=DHCSDOC-1538206719-506, DHCSDOC-1538206719-506</vt:lpwstr>
  </property>
</Properties>
</file>