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005D6" w14:textId="77777777" w:rsidR="00154C4B" w:rsidRDefault="00154C4B">
      <w:pPr>
        <w:pStyle w:val="Title"/>
      </w:pPr>
    </w:p>
    <w:p w14:paraId="369CE112" w14:textId="77777777" w:rsidR="00154C4B" w:rsidRDefault="00154C4B">
      <w:pPr>
        <w:pStyle w:val="Title"/>
      </w:pPr>
      <w:r>
        <w:t xml:space="preserve">Federally Qualified Health Center/Rural Health Clinic </w:t>
      </w:r>
    </w:p>
    <w:p w14:paraId="3B7352F8" w14:textId="77777777" w:rsidR="00154C4B" w:rsidRDefault="00154C4B">
      <w:pPr>
        <w:pStyle w:val="Title"/>
      </w:pPr>
      <w:r>
        <w:t>Medicare Advantage Plan</w:t>
      </w:r>
      <w:r>
        <w:rPr>
          <w:color w:val="33CCCC"/>
        </w:rPr>
        <w:t xml:space="preserve"> </w:t>
      </w:r>
      <w:r>
        <w:t>Rate Request Form</w:t>
      </w:r>
    </w:p>
    <w:p w14:paraId="5242CF5B" w14:textId="77777777" w:rsidR="00154C4B" w:rsidRDefault="00154C4B">
      <w:pPr>
        <w:pStyle w:val="Title"/>
      </w:pPr>
      <w:r>
        <w:t>INSTRUCTIONS</w:t>
      </w:r>
    </w:p>
    <w:p w14:paraId="6819B909" w14:textId="77777777" w:rsidR="00154C4B" w:rsidRDefault="00154C4B">
      <w:pPr>
        <w:rPr>
          <w:rFonts w:ascii="Arial" w:hAnsi="Arial"/>
        </w:rPr>
      </w:pPr>
    </w:p>
    <w:p w14:paraId="3DDC8C73" w14:textId="77777777" w:rsidR="00154C4B" w:rsidRDefault="00154C4B">
      <w:pPr>
        <w:rPr>
          <w:rFonts w:ascii="Arial" w:hAnsi="Arial"/>
        </w:rPr>
      </w:pPr>
    </w:p>
    <w:p w14:paraId="5104ED1F" w14:textId="77777777" w:rsidR="00154C4B" w:rsidRPr="00E374E1" w:rsidRDefault="00154C4B">
      <w:pPr>
        <w:rPr>
          <w:rFonts w:ascii="Arial" w:hAnsi="Arial"/>
        </w:rPr>
      </w:pPr>
      <w:r w:rsidRPr="00E374E1">
        <w:rPr>
          <w:rFonts w:ascii="Arial" w:hAnsi="Arial"/>
        </w:rPr>
        <w:t xml:space="preserve">The Medicare Advantage Plan (MAP) forms are designed to establish a MAP rate that reimburses a provider for the difference between their prospective payment system (PPS) rate and their Medicare Advantage Plan average reimbursement per visit for </w:t>
      </w:r>
      <w:r w:rsidRPr="00E374E1">
        <w:rPr>
          <w:rFonts w:ascii="Arial" w:hAnsi="Arial"/>
          <w:b/>
          <w:bCs/>
        </w:rPr>
        <w:t>non-managed care plan Medicare/Medi-Cal (crossover) beneficiaries.</w:t>
      </w:r>
      <w:r w:rsidRPr="00E374E1">
        <w:rPr>
          <w:rFonts w:ascii="Arial" w:hAnsi="Arial"/>
        </w:rPr>
        <w:t xml:space="preserve">  The information provided on these forms is subject to the Medicare Reasonable Cost Principles in 42 CFR, Part 413 in accordance with the State’s Federally Qualified Health Center (FQHC) / Rural Health Clinic (RHC) State Plan Amendment. </w:t>
      </w:r>
    </w:p>
    <w:p w14:paraId="450993D4" w14:textId="77777777" w:rsidR="00154C4B" w:rsidRPr="00E374E1" w:rsidRDefault="00154C4B">
      <w:pPr>
        <w:pStyle w:val="Footer"/>
        <w:tabs>
          <w:tab w:val="clear" w:pos="4320"/>
          <w:tab w:val="clear" w:pos="8640"/>
        </w:tabs>
        <w:rPr>
          <w:rFonts w:ascii="Arial" w:hAnsi="Arial"/>
        </w:rPr>
      </w:pPr>
    </w:p>
    <w:p w14:paraId="1B79167E" w14:textId="77777777" w:rsidR="00154C4B" w:rsidRPr="00E374E1" w:rsidRDefault="00154C4B">
      <w:pPr>
        <w:rPr>
          <w:rFonts w:ascii="Arial" w:hAnsi="Arial"/>
        </w:rPr>
      </w:pPr>
      <w:r w:rsidRPr="00E374E1">
        <w:rPr>
          <w:rFonts w:ascii="Arial" w:hAnsi="Arial"/>
        </w:rPr>
        <w:t xml:space="preserve">Submitted forms must be complete, legible, </w:t>
      </w:r>
      <w:r w:rsidR="00C01512" w:rsidRPr="00E374E1">
        <w:rPr>
          <w:rFonts w:ascii="Arial" w:hAnsi="Arial"/>
        </w:rPr>
        <w:t xml:space="preserve">and </w:t>
      </w:r>
      <w:r w:rsidRPr="00E374E1">
        <w:rPr>
          <w:rFonts w:ascii="Arial" w:hAnsi="Arial"/>
        </w:rPr>
        <w:t xml:space="preserve">signed to be accepted.  </w:t>
      </w:r>
      <w:r w:rsidRPr="00E374E1">
        <w:rPr>
          <w:rFonts w:ascii="Arial" w:hAnsi="Arial"/>
          <w:u w:val="single"/>
        </w:rPr>
        <w:t xml:space="preserve">Forms received that are not clear, legible, </w:t>
      </w:r>
      <w:r w:rsidR="00C01512" w:rsidRPr="00E374E1">
        <w:rPr>
          <w:rFonts w:ascii="Arial" w:hAnsi="Arial"/>
          <w:u w:val="single"/>
        </w:rPr>
        <w:t xml:space="preserve">are </w:t>
      </w:r>
      <w:r w:rsidRPr="00E374E1">
        <w:rPr>
          <w:rFonts w:ascii="Arial" w:hAnsi="Arial"/>
          <w:u w:val="single"/>
        </w:rPr>
        <w:t>altered, incomplete, and/or not signed will be returned to the provider to make the correction.  If the forms are returned, instructions will be enclosed noting the deficiency and corrective action needed.</w:t>
      </w:r>
      <w:r w:rsidRPr="00E374E1">
        <w:rPr>
          <w:rFonts w:ascii="Arial" w:hAnsi="Arial"/>
        </w:rPr>
        <w:t xml:space="preserve"> </w:t>
      </w:r>
    </w:p>
    <w:p w14:paraId="0F609786" w14:textId="77777777" w:rsidR="00154C4B" w:rsidRPr="00E374E1" w:rsidRDefault="00154C4B">
      <w:pPr>
        <w:rPr>
          <w:rFonts w:ascii="Arial" w:hAnsi="Arial"/>
        </w:rPr>
      </w:pPr>
    </w:p>
    <w:p w14:paraId="07A1A88E" w14:textId="77777777" w:rsidR="00154C4B" w:rsidRDefault="00154C4B">
      <w:pPr>
        <w:rPr>
          <w:rFonts w:ascii="Arial" w:hAnsi="Arial"/>
        </w:rPr>
      </w:pPr>
      <w:r w:rsidRPr="00E374E1">
        <w:rPr>
          <w:rFonts w:ascii="Arial" w:hAnsi="Arial"/>
        </w:rPr>
        <w:t>Submit</w:t>
      </w:r>
      <w:r>
        <w:rPr>
          <w:rFonts w:ascii="Arial" w:hAnsi="Arial"/>
        </w:rPr>
        <w:t xml:space="preserve"> the completed Medicare Advantage Plan Rate Request forms to:</w:t>
      </w:r>
    </w:p>
    <w:p w14:paraId="5FCBFDE4" w14:textId="77777777" w:rsidR="00154C4B" w:rsidRDefault="00154C4B">
      <w:pPr>
        <w:pStyle w:val="Footer"/>
        <w:tabs>
          <w:tab w:val="clear" w:pos="4320"/>
          <w:tab w:val="clear" w:pos="8640"/>
        </w:tabs>
        <w:rPr>
          <w:rFonts w:ascii="Arial" w:hAnsi="Arial"/>
        </w:rPr>
      </w:pPr>
    </w:p>
    <w:p w14:paraId="2FD7F769" w14:textId="77777777" w:rsidR="00154C4B" w:rsidRDefault="00154C4B">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t>Department of Health Care Services</w:t>
      </w:r>
    </w:p>
    <w:p w14:paraId="0B3B39FC" w14:textId="77777777" w:rsidR="00154C4B" w:rsidRDefault="00154C4B">
      <w:pPr>
        <w:pStyle w:val="Footer"/>
        <w:tabs>
          <w:tab w:val="clear" w:pos="4320"/>
          <w:tab w:val="clear" w:pos="8640"/>
        </w:tabs>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t>Financial Audits Branch</w:t>
      </w:r>
    </w:p>
    <w:p w14:paraId="7A2C2CEB" w14:textId="77777777" w:rsidR="00154C4B" w:rsidRDefault="00154C4B">
      <w:pPr>
        <w:pStyle w:val="Footer"/>
        <w:tabs>
          <w:tab w:val="clear" w:pos="4320"/>
          <w:tab w:val="clear" w:pos="8640"/>
        </w:tabs>
        <w:rPr>
          <w:rFonts w:ascii="Arial" w:hAnsi="Arial"/>
        </w:rPr>
      </w:pPr>
      <w:r>
        <w:rPr>
          <w:rFonts w:ascii="Arial" w:hAnsi="Arial"/>
        </w:rPr>
        <w:t xml:space="preserve">                                                      Audit Review and Analysis Section</w:t>
      </w:r>
    </w:p>
    <w:p w14:paraId="0BC4324E" w14:textId="77777777" w:rsidR="00154C4B" w:rsidRDefault="00154C4B">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smartTag w:uri="urn:schemas-microsoft-com:office:smarttags" w:element="Street">
        <w:smartTag w:uri="urn:schemas-microsoft-com:office:smarttags" w:element="address">
          <w:r>
            <w:rPr>
              <w:rFonts w:ascii="Arial" w:hAnsi="Arial"/>
            </w:rPr>
            <w:t>1500 Capital Avenue</w:t>
          </w:r>
        </w:smartTag>
      </w:smartTag>
      <w:r>
        <w:rPr>
          <w:rFonts w:ascii="Arial" w:hAnsi="Arial"/>
        </w:rPr>
        <w:t xml:space="preserve"> – MS 2109</w:t>
      </w:r>
    </w:p>
    <w:p w14:paraId="00CA826D" w14:textId="77777777" w:rsidR="00154C4B" w:rsidRDefault="00154C4B">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smartTag w:uri="urn:schemas-microsoft-com:office:smarttags" w:element="address">
        <w:smartTag w:uri="urn:schemas-microsoft-com:office:smarttags" w:element="Street">
          <w:r>
            <w:rPr>
              <w:rFonts w:ascii="Arial" w:hAnsi="Arial"/>
            </w:rPr>
            <w:t>P.O. Box</w:t>
          </w:r>
        </w:smartTag>
        <w:r>
          <w:rPr>
            <w:rFonts w:ascii="Arial" w:hAnsi="Arial"/>
          </w:rPr>
          <w:t xml:space="preserve"> 997413</w:t>
        </w:r>
      </w:smartTag>
    </w:p>
    <w:p w14:paraId="73FA49E4" w14:textId="77777777" w:rsidR="00154C4B" w:rsidRDefault="00154C4B">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smartTag w:uri="urn:schemas-microsoft-com:office:smarttags" w:element="place">
        <w:smartTag w:uri="urn:schemas-microsoft-com:office:smarttags" w:element="City">
          <w:r>
            <w:rPr>
              <w:rFonts w:ascii="Arial" w:hAnsi="Arial"/>
            </w:rPr>
            <w:t>Sacramento</w:t>
          </w:r>
        </w:smartTag>
        <w:r>
          <w:rPr>
            <w:rFonts w:ascii="Arial" w:hAnsi="Arial"/>
          </w:rPr>
          <w:t xml:space="preserve">, </w:t>
        </w:r>
        <w:smartTag w:uri="urn:schemas-microsoft-com:office:smarttags" w:element="State">
          <w:r>
            <w:rPr>
              <w:rFonts w:ascii="Arial" w:hAnsi="Arial"/>
            </w:rPr>
            <w:t>CA</w:t>
          </w:r>
        </w:smartTag>
        <w:r>
          <w:rPr>
            <w:rFonts w:ascii="Arial" w:hAnsi="Arial"/>
          </w:rPr>
          <w:t xml:space="preserve"> </w:t>
        </w:r>
        <w:smartTag w:uri="urn:schemas-microsoft-com:office:smarttags" w:element="PostalCode">
          <w:r>
            <w:rPr>
              <w:rFonts w:ascii="Arial" w:hAnsi="Arial"/>
            </w:rPr>
            <w:t>95899-7413</w:t>
          </w:r>
        </w:smartTag>
      </w:smartTag>
    </w:p>
    <w:p w14:paraId="63F195CE" w14:textId="77777777" w:rsidR="00154C4B" w:rsidRDefault="00154C4B">
      <w:pPr>
        <w:rPr>
          <w:rFonts w:ascii="Arial" w:hAnsi="Arial"/>
        </w:rPr>
      </w:pPr>
      <w:r>
        <w:rPr>
          <w:rFonts w:ascii="Arial" w:hAnsi="Arial"/>
        </w:rPr>
        <w:t xml:space="preserve">                                                      </w:t>
      </w:r>
    </w:p>
    <w:p w14:paraId="460CED75" w14:textId="77777777" w:rsidR="00154C4B" w:rsidRDefault="00154C4B">
      <w:pPr>
        <w:rPr>
          <w:rFonts w:ascii="Arial" w:hAnsi="Arial"/>
        </w:rPr>
      </w:pPr>
      <w:r>
        <w:rPr>
          <w:rFonts w:ascii="Arial" w:hAnsi="Arial"/>
        </w:rPr>
        <w:t>For assistance in completing these forms, you may contact the Audit</w:t>
      </w:r>
      <w:r>
        <w:rPr>
          <w:rFonts w:ascii="Arial" w:hAnsi="Arial"/>
          <w:strike/>
        </w:rPr>
        <w:t>s</w:t>
      </w:r>
      <w:r>
        <w:rPr>
          <w:rFonts w:ascii="Arial" w:hAnsi="Arial"/>
        </w:rPr>
        <w:t xml:space="preserve"> Review and Analysis Section at (916) 650-6696 or email your questions to clinics@dh</w:t>
      </w:r>
      <w:r w:rsidR="007D1E20">
        <w:rPr>
          <w:rFonts w:ascii="Arial" w:hAnsi="Arial"/>
        </w:rPr>
        <w:t>c</w:t>
      </w:r>
      <w:r>
        <w:rPr>
          <w:rFonts w:ascii="Arial" w:hAnsi="Arial"/>
        </w:rPr>
        <w:t>s.ca.gov.</w:t>
      </w:r>
    </w:p>
    <w:p w14:paraId="78FE7160" w14:textId="77777777" w:rsidR="00154C4B" w:rsidRDefault="00154C4B">
      <w:pPr>
        <w:rPr>
          <w:rFonts w:ascii="Arial" w:hAnsi="Arial"/>
        </w:rPr>
      </w:pPr>
    </w:p>
    <w:p w14:paraId="545061D7" w14:textId="77777777" w:rsidR="00154C4B" w:rsidRDefault="00154C4B">
      <w:pPr>
        <w:pStyle w:val="Heading6"/>
      </w:pPr>
      <w:r>
        <w:t>MEDICARE ADVANTAGE PLAN</w:t>
      </w:r>
    </w:p>
    <w:p w14:paraId="2AC65996" w14:textId="77777777" w:rsidR="00154C4B" w:rsidRDefault="00154C4B">
      <w:pPr>
        <w:pStyle w:val="IndexHeading"/>
        <w:tabs>
          <w:tab w:val="left" w:pos="-720"/>
          <w:tab w:val="left" w:pos="0"/>
          <w:tab w:val="left" w:pos="988"/>
          <w:tab w:val="left" w:pos="1440"/>
          <w:tab w:val="left" w:pos="2160"/>
          <w:tab w:val="left" w:pos="2880"/>
          <w:tab w:val="left" w:pos="3600"/>
          <w:tab w:val="left" w:pos="4320"/>
          <w:tab w:val="left" w:pos="4896"/>
          <w:tab w:val="left" w:pos="5040"/>
          <w:tab w:val="left" w:pos="5760"/>
          <w:tab w:val="right" w:pos="6336"/>
          <w:tab w:val="left" w:pos="6480"/>
          <w:tab w:val="left" w:pos="7200"/>
          <w:tab w:val="left" w:pos="7776"/>
          <w:tab w:val="left" w:pos="7920"/>
          <w:tab w:val="left" w:pos="8640"/>
          <w:tab w:val="right" w:pos="9000"/>
        </w:tabs>
        <w:rPr>
          <w:color w:val="000000"/>
        </w:rPr>
      </w:pPr>
    </w:p>
    <w:p w14:paraId="16679939" w14:textId="77777777" w:rsidR="00154C4B" w:rsidRDefault="00154C4B">
      <w:pPr>
        <w:pStyle w:val="BodyText"/>
        <w:rPr>
          <w:rFonts w:ascii="Arial" w:hAnsi="Arial"/>
        </w:rPr>
      </w:pPr>
      <w:r>
        <w:rPr>
          <w:rFonts w:ascii="Arial" w:hAnsi="Arial"/>
        </w:rPr>
        <w:t xml:space="preserve">Medi-Cal bulletin #410 that was issued in November 2008, informed providers of the establishment of billing code 20 for the FQHC/RHC to bill for services provided to non-managed care plan Medicare/Medi-Cal beneficiaries enrolled in a Medicare Advantage </w:t>
      </w:r>
      <w:r w:rsidR="007A0082">
        <w:rPr>
          <w:rFonts w:ascii="Arial" w:hAnsi="Arial"/>
        </w:rPr>
        <w:t xml:space="preserve">Plan </w:t>
      </w:r>
      <w:r>
        <w:rPr>
          <w:rFonts w:ascii="Arial" w:hAnsi="Arial"/>
        </w:rPr>
        <w:t>Health Maintenance Organization (MAPHMO).</w:t>
      </w:r>
    </w:p>
    <w:p w14:paraId="1F6DEF5C" w14:textId="77777777" w:rsidR="00154C4B" w:rsidRDefault="00154C4B">
      <w:pPr>
        <w:pStyle w:val="BodyText"/>
        <w:rPr>
          <w:rFonts w:ascii="Arial" w:hAnsi="Arial"/>
        </w:rPr>
      </w:pPr>
    </w:p>
    <w:p w14:paraId="5784531E" w14:textId="77777777" w:rsidR="00154C4B" w:rsidRDefault="00154C4B">
      <w:pPr>
        <w:pStyle w:val="BodyText"/>
        <w:rPr>
          <w:rFonts w:ascii="Arial" w:hAnsi="Arial" w:cs="Arial"/>
          <w:color w:val="000000"/>
          <w:szCs w:val="24"/>
        </w:rPr>
      </w:pPr>
      <w:r>
        <w:rPr>
          <w:rFonts w:ascii="Arial" w:hAnsi="Arial" w:cs="Arial"/>
          <w:color w:val="000000"/>
          <w:szCs w:val="24"/>
        </w:rPr>
        <w:t>Effective September 1, 2009,</w:t>
      </w:r>
      <w:r>
        <w:rPr>
          <w:rFonts w:ascii="Arial" w:hAnsi="Arial" w:cs="Arial"/>
          <w:szCs w:val="24"/>
        </w:rPr>
        <w:t xml:space="preserve"> FQHC/RHC providers </w:t>
      </w:r>
      <w:r>
        <w:rPr>
          <w:rFonts w:ascii="Arial" w:hAnsi="Arial" w:cs="Arial"/>
          <w:color w:val="000000"/>
          <w:szCs w:val="24"/>
        </w:rPr>
        <w:t xml:space="preserve">who have not received an </w:t>
      </w:r>
      <w:r>
        <w:rPr>
          <w:rFonts w:ascii="Arial" w:hAnsi="Arial" w:cs="Arial"/>
          <w:iCs/>
          <w:color w:val="000000"/>
          <w:szCs w:val="24"/>
        </w:rPr>
        <w:t>Explanation of Medicare Benefits</w:t>
      </w:r>
      <w:r>
        <w:rPr>
          <w:rFonts w:ascii="Arial" w:hAnsi="Arial" w:cs="Arial"/>
          <w:color w:val="000000"/>
          <w:szCs w:val="24"/>
        </w:rPr>
        <w:t xml:space="preserve"> (EOMB), </w:t>
      </w:r>
      <w:r>
        <w:rPr>
          <w:rFonts w:ascii="Arial" w:hAnsi="Arial" w:cs="Arial"/>
          <w:iCs/>
          <w:color w:val="000000"/>
          <w:szCs w:val="24"/>
        </w:rPr>
        <w:t>Medicare Remittance Notice</w:t>
      </w:r>
      <w:r>
        <w:rPr>
          <w:rFonts w:ascii="Arial" w:hAnsi="Arial" w:cs="Arial"/>
          <w:color w:val="000000"/>
          <w:szCs w:val="24"/>
        </w:rPr>
        <w:t xml:space="preserve"> (MRN), or </w:t>
      </w:r>
      <w:r>
        <w:rPr>
          <w:rFonts w:ascii="Arial" w:hAnsi="Arial" w:cs="Arial"/>
          <w:iCs/>
          <w:color w:val="000000"/>
          <w:szCs w:val="24"/>
        </w:rPr>
        <w:t>Remittance Advice</w:t>
      </w:r>
      <w:r>
        <w:rPr>
          <w:rFonts w:ascii="Arial" w:hAnsi="Arial" w:cs="Arial"/>
          <w:color w:val="000000"/>
          <w:szCs w:val="24"/>
        </w:rPr>
        <w:t xml:space="preserve"> (RA) from their Medicare Advantage Health Maintenance Organization for their crossover patients must bill Medi-Cal </w:t>
      </w:r>
      <w:r w:rsidR="00F87602">
        <w:rPr>
          <w:rFonts w:ascii="Arial" w:hAnsi="Arial" w:cs="Arial"/>
          <w:color w:val="000000"/>
          <w:szCs w:val="24"/>
        </w:rPr>
        <w:t>using code</w:t>
      </w:r>
      <w:r>
        <w:rPr>
          <w:rFonts w:ascii="Arial" w:hAnsi="Arial" w:cs="Arial"/>
          <w:color w:val="000000"/>
          <w:szCs w:val="24"/>
        </w:rPr>
        <w:t xml:space="preserve"> 20 instead of code 02 and provide a justification for the absence of the EOMB, MRN, or RA.  The justification consists of a statement in the remarks section of the claim form stating that no EOMB, MRN, or RA was received from the MAP.</w:t>
      </w:r>
    </w:p>
    <w:p w14:paraId="0A7596AB" w14:textId="77777777" w:rsidR="00154C4B" w:rsidRDefault="00154C4B">
      <w:pPr>
        <w:pStyle w:val="BodyText"/>
        <w:rPr>
          <w:rFonts w:ascii="Arial" w:hAnsi="Arial" w:cs="Arial"/>
          <w:color w:val="000000"/>
          <w:szCs w:val="24"/>
        </w:rPr>
      </w:pPr>
    </w:p>
    <w:p w14:paraId="5C21DFC2" w14:textId="77777777" w:rsidR="00154C4B" w:rsidRPr="00C01512" w:rsidRDefault="00154C4B">
      <w:pPr>
        <w:pStyle w:val="BodyText"/>
        <w:jc w:val="left"/>
        <w:rPr>
          <w:rFonts w:ascii="Arial" w:hAnsi="Arial" w:cs="Arial"/>
          <w:b/>
          <w:strike/>
          <w:color w:val="000000"/>
          <w:szCs w:val="24"/>
        </w:rPr>
      </w:pPr>
      <w:r>
        <w:rPr>
          <w:rFonts w:ascii="Arial" w:hAnsi="Arial" w:cs="Arial"/>
          <w:b/>
        </w:rPr>
        <w:t xml:space="preserve">Only FQHC/RHC providers receiving capitated payments </w:t>
      </w:r>
      <w:r>
        <w:rPr>
          <w:rFonts w:ascii="Arial" w:hAnsi="Arial" w:cs="Arial"/>
          <w:b/>
          <w:color w:val="000000"/>
          <w:szCs w:val="24"/>
        </w:rPr>
        <w:t xml:space="preserve">from their Medicare Advantage </w:t>
      </w:r>
      <w:r w:rsidR="007A0082">
        <w:rPr>
          <w:rFonts w:ascii="Arial" w:hAnsi="Arial" w:cs="Arial"/>
          <w:b/>
          <w:color w:val="000000"/>
          <w:szCs w:val="24"/>
        </w:rPr>
        <w:t xml:space="preserve">Plan </w:t>
      </w:r>
      <w:r>
        <w:rPr>
          <w:rFonts w:ascii="Arial" w:hAnsi="Arial" w:cs="Arial"/>
          <w:b/>
          <w:color w:val="000000"/>
          <w:szCs w:val="24"/>
        </w:rPr>
        <w:t xml:space="preserve">Health HMO </w:t>
      </w:r>
      <w:r w:rsidR="00C01512">
        <w:rPr>
          <w:rFonts w:ascii="Arial" w:hAnsi="Arial" w:cs="Arial"/>
          <w:b/>
          <w:color w:val="000000"/>
          <w:szCs w:val="24"/>
        </w:rPr>
        <w:t xml:space="preserve">for Medi-Cal non-managed care patients </w:t>
      </w:r>
      <w:r>
        <w:rPr>
          <w:rFonts w:ascii="Arial" w:hAnsi="Arial" w:cs="Arial"/>
          <w:b/>
          <w:color w:val="000000"/>
          <w:szCs w:val="24"/>
        </w:rPr>
        <w:t>are to bill code 20</w:t>
      </w:r>
      <w:r w:rsidR="00C01512">
        <w:rPr>
          <w:rFonts w:ascii="Arial" w:hAnsi="Arial" w:cs="Arial"/>
          <w:b/>
          <w:color w:val="000000"/>
          <w:szCs w:val="24"/>
        </w:rPr>
        <w:t>.</w:t>
      </w:r>
      <w:r>
        <w:rPr>
          <w:rFonts w:ascii="Arial" w:hAnsi="Arial" w:cs="Arial"/>
          <w:b/>
          <w:color w:val="000000"/>
          <w:szCs w:val="24"/>
        </w:rPr>
        <w:t xml:space="preserve"> </w:t>
      </w:r>
    </w:p>
    <w:p w14:paraId="1A91F3D0" w14:textId="77777777" w:rsidR="00154C4B" w:rsidRDefault="00154C4B">
      <w:pPr>
        <w:pStyle w:val="BodyText"/>
      </w:pPr>
    </w:p>
    <w:p w14:paraId="6C434056" w14:textId="77777777" w:rsidR="00154C4B" w:rsidRDefault="00154C4B">
      <w:pPr>
        <w:rPr>
          <w:rFonts w:ascii="Arial" w:hAnsi="Arial"/>
          <w:color w:val="000000"/>
        </w:rPr>
      </w:pPr>
      <w:r>
        <w:rPr>
          <w:rFonts w:ascii="Arial" w:hAnsi="Arial"/>
          <w:color w:val="000000"/>
        </w:rPr>
        <w:br w:type="page"/>
      </w:r>
    </w:p>
    <w:p w14:paraId="6B0811E9" w14:textId="77777777" w:rsidR="00154C4B" w:rsidRDefault="00154C4B">
      <w:pPr>
        <w:pStyle w:val="Footer"/>
        <w:tabs>
          <w:tab w:val="clear" w:pos="4320"/>
          <w:tab w:val="clear" w:pos="8640"/>
        </w:tabs>
        <w:rPr>
          <w:rFonts w:ascii="Arial" w:hAnsi="Arial"/>
          <w:b/>
        </w:rPr>
      </w:pPr>
      <w:r>
        <w:rPr>
          <w:rFonts w:ascii="Arial" w:hAnsi="Arial"/>
          <w:b/>
        </w:rPr>
        <w:lastRenderedPageBreak/>
        <w:t>DOCUMENTATION</w:t>
      </w:r>
    </w:p>
    <w:p w14:paraId="2FA3FC6D" w14:textId="77777777" w:rsidR="00154C4B" w:rsidRDefault="00154C4B">
      <w:pPr>
        <w:pStyle w:val="Footer"/>
        <w:tabs>
          <w:tab w:val="clear" w:pos="4320"/>
          <w:tab w:val="clear" w:pos="8640"/>
        </w:tabs>
        <w:rPr>
          <w:rFonts w:ascii="Arial" w:hAnsi="Arial"/>
          <w:b/>
        </w:rPr>
      </w:pPr>
    </w:p>
    <w:p w14:paraId="4117A0EA" w14:textId="77777777" w:rsidR="00154C4B" w:rsidRDefault="00154C4B">
      <w:pPr>
        <w:pStyle w:val="BodyText"/>
        <w:rPr>
          <w:rFonts w:ascii="Arial" w:hAnsi="Arial"/>
        </w:rPr>
      </w:pPr>
      <w:r>
        <w:rPr>
          <w:rFonts w:ascii="Arial" w:hAnsi="Arial"/>
        </w:rPr>
        <w:t xml:space="preserve">The reported data on this form is subject to field review by the Department and must be supported by the appropriate documentation. </w:t>
      </w:r>
    </w:p>
    <w:p w14:paraId="4284F724" w14:textId="77777777" w:rsidR="00154C4B" w:rsidRDefault="00154C4B">
      <w:pPr>
        <w:pStyle w:val="Footer"/>
        <w:tabs>
          <w:tab w:val="clear" w:pos="4320"/>
          <w:tab w:val="clear" w:pos="8640"/>
        </w:tabs>
        <w:rPr>
          <w:rFonts w:ascii="Arial" w:hAnsi="Arial"/>
          <w:b/>
        </w:rPr>
      </w:pPr>
    </w:p>
    <w:p w14:paraId="0209FA85" w14:textId="77777777" w:rsidR="00154C4B" w:rsidRDefault="00154C4B">
      <w:pPr>
        <w:pStyle w:val="BodyText"/>
        <w:rPr>
          <w:rFonts w:ascii="Arial" w:hAnsi="Arial"/>
          <w:b/>
          <w:color w:val="000000"/>
        </w:rPr>
      </w:pPr>
      <w:r>
        <w:rPr>
          <w:rFonts w:ascii="Arial" w:hAnsi="Arial"/>
          <w:b/>
          <w:color w:val="000000"/>
        </w:rPr>
        <w:t>STATISTICAL DATA AND CERTIFICATION STATEMENT</w:t>
      </w:r>
    </w:p>
    <w:p w14:paraId="53DC7D02" w14:textId="77777777" w:rsidR="00154C4B" w:rsidRDefault="00154C4B">
      <w:pPr>
        <w:pStyle w:val="BodyText"/>
        <w:rPr>
          <w:rFonts w:ascii="Arial" w:hAnsi="Arial"/>
          <w:color w:val="000000"/>
        </w:rPr>
      </w:pPr>
    </w:p>
    <w:p w14:paraId="4CB49483" w14:textId="77777777" w:rsidR="00154C4B" w:rsidRDefault="00154C4B">
      <w:pPr>
        <w:pStyle w:val="BodyText"/>
        <w:rPr>
          <w:rFonts w:ascii="Arial" w:hAnsi="Arial"/>
          <w:color w:val="000000"/>
        </w:rPr>
      </w:pPr>
      <w:r>
        <w:rPr>
          <w:rFonts w:ascii="Arial" w:hAnsi="Arial"/>
          <w:color w:val="000000"/>
        </w:rPr>
        <w:t xml:space="preserve">Complete Part A, lines 1 through 7 with the requested information.  If you need additional space to identify entities that you owned, attach a page with the provider name, location, and clinic provider number.  Complete Part B, Certification Statement with the requested information.  The individual signing this statement must be an officer or other authorized responsible person.  An original signature is required. </w:t>
      </w:r>
    </w:p>
    <w:p w14:paraId="46B24DD1" w14:textId="77777777" w:rsidR="00154C4B" w:rsidRDefault="00154C4B">
      <w:pPr>
        <w:pStyle w:val="BodyText"/>
        <w:rPr>
          <w:rFonts w:ascii="Arial" w:hAnsi="Arial"/>
          <w:color w:val="000000"/>
        </w:rPr>
      </w:pPr>
    </w:p>
    <w:p w14:paraId="416017CD" w14:textId="77777777" w:rsidR="00154C4B" w:rsidRDefault="00154C4B">
      <w:pPr>
        <w:pStyle w:val="Footer"/>
        <w:tabs>
          <w:tab w:val="clear" w:pos="4320"/>
          <w:tab w:val="clear" w:pos="8640"/>
        </w:tabs>
        <w:rPr>
          <w:rFonts w:ascii="Arial" w:hAnsi="Arial"/>
          <w:b/>
          <w:color w:val="008000"/>
        </w:rPr>
      </w:pPr>
    </w:p>
    <w:p w14:paraId="1E7DFB40" w14:textId="77777777" w:rsidR="00154C4B" w:rsidRDefault="00154C4B">
      <w:pPr>
        <w:pStyle w:val="Footer"/>
        <w:tabs>
          <w:tab w:val="clear" w:pos="4320"/>
          <w:tab w:val="clear" w:pos="8640"/>
        </w:tabs>
        <w:rPr>
          <w:rFonts w:ascii="Arial" w:hAnsi="Arial"/>
          <w:b/>
        </w:rPr>
      </w:pPr>
      <w:r>
        <w:rPr>
          <w:rFonts w:ascii="Arial" w:hAnsi="Arial"/>
          <w:b/>
        </w:rPr>
        <w:t>Medicare Advantage Plan Rate Form:</w:t>
      </w:r>
    </w:p>
    <w:p w14:paraId="621C8FAE" w14:textId="77777777" w:rsidR="00154C4B" w:rsidRDefault="00154C4B">
      <w:pPr>
        <w:pStyle w:val="Footer"/>
        <w:tabs>
          <w:tab w:val="clear" w:pos="4320"/>
          <w:tab w:val="clear" w:pos="8640"/>
        </w:tabs>
        <w:rPr>
          <w:rFonts w:ascii="Arial" w:hAnsi="Arial"/>
          <w:b/>
        </w:rPr>
      </w:pPr>
    </w:p>
    <w:p w14:paraId="7CC0E059" w14:textId="77777777" w:rsidR="00154C4B" w:rsidRDefault="00154C4B">
      <w:pPr>
        <w:pStyle w:val="BodyText"/>
        <w:rPr>
          <w:rFonts w:ascii="Arial" w:hAnsi="Arial"/>
        </w:rPr>
      </w:pPr>
      <w:r>
        <w:rPr>
          <w:rFonts w:ascii="Arial" w:hAnsi="Arial"/>
        </w:rPr>
        <w:t xml:space="preserve">Enter the clinic </w:t>
      </w:r>
      <w:r w:rsidR="00E374E1">
        <w:rPr>
          <w:rFonts w:ascii="Arial" w:hAnsi="Arial"/>
        </w:rPr>
        <w:t xml:space="preserve">legal </w:t>
      </w:r>
      <w:r>
        <w:rPr>
          <w:rFonts w:ascii="Arial" w:hAnsi="Arial"/>
        </w:rPr>
        <w:t>name</w:t>
      </w:r>
      <w:r w:rsidR="00E374E1">
        <w:rPr>
          <w:rFonts w:ascii="Arial" w:hAnsi="Arial"/>
        </w:rPr>
        <w:t>,</w:t>
      </w:r>
      <w:r>
        <w:rPr>
          <w:rFonts w:ascii="Arial" w:hAnsi="Arial"/>
        </w:rPr>
        <w:t xml:space="preserve"> National Provider Identifier (NPI), and fiscal period.  </w:t>
      </w:r>
    </w:p>
    <w:p w14:paraId="0E6BA3E1" w14:textId="77777777" w:rsidR="00154C4B" w:rsidRDefault="00154C4B">
      <w:pPr>
        <w:pStyle w:val="BodyText"/>
        <w:rPr>
          <w:rFonts w:ascii="Arial" w:hAnsi="Arial"/>
        </w:rPr>
      </w:pPr>
    </w:p>
    <w:p w14:paraId="527AB7CB" w14:textId="77777777" w:rsidR="00154C4B" w:rsidRDefault="00154C4B">
      <w:pPr>
        <w:pStyle w:val="BodyText"/>
        <w:rPr>
          <w:rFonts w:ascii="Arial" w:hAnsi="Arial"/>
        </w:rPr>
      </w:pPr>
      <w:r>
        <w:rPr>
          <w:rFonts w:ascii="Arial" w:hAnsi="Arial"/>
        </w:rPr>
        <w:tab/>
        <w:t>Clinic Name: Print the clinic legal name that appears on the Medi-Cal license</w:t>
      </w:r>
    </w:p>
    <w:p w14:paraId="48E9C468" w14:textId="77777777" w:rsidR="00154C4B" w:rsidRDefault="00154C4B">
      <w:pPr>
        <w:pStyle w:val="BodyText"/>
        <w:rPr>
          <w:rFonts w:ascii="Arial" w:hAnsi="Arial"/>
        </w:rPr>
      </w:pPr>
    </w:p>
    <w:p w14:paraId="4B20A591" w14:textId="77777777" w:rsidR="00154C4B" w:rsidRDefault="00154C4B">
      <w:pPr>
        <w:pStyle w:val="BodyText"/>
        <w:rPr>
          <w:rFonts w:ascii="Arial" w:hAnsi="Arial"/>
        </w:rPr>
      </w:pPr>
      <w:r>
        <w:rPr>
          <w:rFonts w:ascii="Arial" w:hAnsi="Arial"/>
        </w:rPr>
        <w:tab/>
        <w:t>NPI Number: Print the NPI number used to bill the Medi-Cal program for this site.</w:t>
      </w:r>
    </w:p>
    <w:p w14:paraId="3E7C9912" w14:textId="77777777" w:rsidR="00154C4B" w:rsidRDefault="00154C4B">
      <w:pPr>
        <w:pStyle w:val="BodyText"/>
        <w:rPr>
          <w:rFonts w:ascii="Arial" w:hAnsi="Arial"/>
        </w:rPr>
      </w:pPr>
    </w:p>
    <w:p w14:paraId="4D0928DF" w14:textId="77777777" w:rsidR="00154C4B" w:rsidRDefault="00154C4B">
      <w:pPr>
        <w:pStyle w:val="BodyText"/>
        <w:rPr>
          <w:rFonts w:ascii="Arial" w:hAnsi="Arial"/>
        </w:rPr>
      </w:pPr>
      <w:r>
        <w:rPr>
          <w:rFonts w:ascii="Arial" w:hAnsi="Arial"/>
        </w:rPr>
        <w:tab/>
        <w:t>Fiscal Period: Print the fiscal period for which you are reporting data.</w:t>
      </w:r>
    </w:p>
    <w:p w14:paraId="7371CAFA" w14:textId="77777777" w:rsidR="00154C4B" w:rsidRDefault="00154C4B">
      <w:pPr>
        <w:pStyle w:val="BodyText"/>
        <w:ind w:left="360"/>
        <w:rPr>
          <w:rFonts w:ascii="Arial" w:hAnsi="Arial"/>
        </w:rPr>
      </w:pPr>
    </w:p>
    <w:p w14:paraId="6F84BC19" w14:textId="77777777" w:rsidR="00154C4B" w:rsidRPr="00925CD6" w:rsidRDefault="00154C4B">
      <w:pPr>
        <w:pStyle w:val="BodyText"/>
        <w:ind w:left="720"/>
        <w:rPr>
          <w:rFonts w:ascii="Arial" w:hAnsi="Arial"/>
          <w:u w:val="single"/>
        </w:rPr>
      </w:pPr>
      <w:r w:rsidRPr="00925CD6">
        <w:rPr>
          <w:rFonts w:ascii="Arial" w:hAnsi="Arial"/>
          <w:u w:val="single"/>
        </w:rPr>
        <w:t>Payment Information</w:t>
      </w:r>
    </w:p>
    <w:p w14:paraId="5230FED8" w14:textId="77777777" w:rsidR="00154C4B" w:rsidRDefault="00154C4B">
      <w:pPr>
        <w:pStyle w:val="BodyText"/>
        <w:ind w:left="720"/>
        <w:rPr>
          <w:rFonts w:ascii="Arial" w:hAnsi="Arial"/>
        </w:rPr>
      </w:pPr>
    </w:p>
    <w:p w14:paraId="3CAD96BC" w14:textId="77777777" w:rsidR="00154C4B" w:rsidRDefault="00154C4B">
      <w:pPr>
        <w:pStyle w:val="BodyText"/>
        <w:ind w:left="1080"/>
        <w:rPr>
          <w:rFonts w:ascii="Arial" w:hAnsi="Arial"/>
        </w:rPr>
      </w:pPr>
      <w:r>
        <w:rPr>
          <w:rFonts w:ascii="Arial" w:hAnsi="Arial"/>
        </w:rPr>
        <w:t xml:space="preserve">A:  List the </w:t>
      </w:r>
      <w:r w:rsidR="009A0FB1">
        <w:rPr>
          <w:rFonts w:ascii="Arial" w:hAnsi="Arial"/>
        </w:rPr>
        <w:t xml:space="preserve">capitation </w:t>
      </w:r>
      <w:r>
        <w:rPr>
          <w:rFonts w:ascii="Arial" w:hAnsi="Arial"/>
        </w:rPr>
        <w:t>payments you received or expect to receive from each Medicare Advantage Plan(s).</w:t>
      </w:r>
    </w:p>
    <w:p w14:paraId="6A7C8435" w14:textId="77777777" w:rsidR="00154C4B" w:rsidRDefault="00154C4B">
      <w:pPr>
        <w:pStyle w:val="BodyText"/>
        <w:ind w:left="1080"/>
        <w:rPr>
          <w:rFonts w:ascii="Arial" w:hAnsi="Arial"/>
        </w:rPr>
      </w:pPr>
    </w:p>
    <w:p w14:paraId="45E8E442" w14:textId="77777777" w:rsidR="00154C4B" w:rsidRPr="00925CD6" w:rsidRDefault="00154C4B">
      <w:pPr>
        <w:pStyle w:val="BodyText"/>
        <w:ind w:left="360"/>
        <w:rPr>
          <w:rFonts w:ascii="Arial" w:hAnsi="Arial" w:cs="Arial"/>
          <w:u w:val="single"/>
        </w:rPr>
      </w:pPr>
      <w:r>
        <w:rPr>
          <w:rFonts w:ascii="Arial" w:hAnsi="Arial" w:cs="Arial"/>
        </w:rPr>
        <w:tab/>
      </w:r>
      <w:r w:rsidRPr="00925CD6">
        <w:rPr>
          <w:rFonts w:ascii="Arial" w:hAnsi="Arial" w:cs="Arial"/>
          <w:u w:val="single"/>
        </w:rPr>
        <w:t>Visit Information</w:t>
      </w:r>
    </w:p>
    <w:p w14:paraId="12898D40" w14:textId="77777777" w:rsidR="00154C4B" w:rsidRDefault="00154C4B">
      <w:pPr>
        <w:pStyle w:val="BodyText"/>
        <w:ind w:left="360"/>
        <w:rPr>
          <w:rFonts w:ascii="Arial" w:hAnsi="Arial" w:cs="Arial"/>
        </w:rPr>
      </w:pPr>
    </w:p>
    <w:p w14:paraId="41FC787D" w14:textId="77777777" w:rsidR="00154C4B" w:rsidRDefault="00154C4B">
      <w:pPr>
        <w:pStyle w:val="BodyText"/>
        <w:ind w:left="1080"/>
        <w:rPr>
          <w:rFonts w:ascii="Arial" w:hAnsi="Arial" w:cs="Arial"/>
          <w:b/>
          <w:color w:val="000000"/>
        </w:rPr>
      </w:pPr>
      <w:r>
        <w:rPr>
          <w:rFonts w:ascii="Arial" w:hAnsi="Arial" w:cs="Arial"/>
        </w:rPr>
        <w:t xml:space="preserve">A:  List the Medicare Advantage Plan </w:t>
      </w:r>
      <w:r w:rsidR="009A0FB1">
        <w:rPr>
          <w:rFonts w:ascii="Arial" w:hAnsi="Arial" w:cs="Arial"/>
        </w:rPr>
        <w:t xml:space="preserve">capitation </w:t>
      </w:r>
      <w:r>
        <w:rPr>
          <w:rFonts w:ascii="Arial" w:hAnsi="Arial" w:cs="Arial"/>
        </w:rPr>
        <w:t>visits for Medi-Medi patients.</w:t>
      </w:r>
    </w:p>
    <w:p w14:paraId="0DA71BA5" w14:textId="77777777" w:rsidR="00154C4B" w:rsidRDefault="00154C4B">
      <w:pPr>
        <w:pStyle w:val="BodyText"/>
      </w:pPr>
    </w:p>
    <w:p w14:paraId="5EDC4050" w14:textId="77777777" w:rsidR="00154C4B" w:rsidRDefault="00154C4B">
      <w:pPr>
        <w:pStyle w:val="BodyText"/>
        <w:rPr>
          <w:b/>
          <w:color w:val="000000"/>
        </w:rPr>
      </w:pPr>
    </w:p>
    <w:sectPr w:rsidR="00154C4B">
      <w:headerReference w:type="default" r:id="rId12"/>
      <w:footerReference w:type="even" r:id="rId13"/>
      <w:footerReference w:type="default" r:id="rId14"/>
      <w:endnotePr>
        <w:numFmt w:val="decimal"/>
      </w:endnotePr>
      <w:pgSz w:w="12240" w:h="15840"/>
      <w:pgMar w:top="432" w:right="504" w:bottom="432" w:left="432" w:header="144"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1E0F32" w14:textId="77777777" w:rsidR="007D4708" w:rsidRDefault="007D4708">
      <w:r>
        <w:separator/>
      </w:r>
    </w:p>
  </w:endnote>
  <w:endnote w:type="continuationSeparator" w:id="0">
    <w:p w14:paraId="30554730" w14:textId="77777777" w:rsidR="007D4708" w:rsidRDefault="007D4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helsey Wide">
    <w:altName w:val="Arial Narrow"/>
    <w:charset w:val="00"/>
    <w:family w:val="swiss"/>
    <w:pitch w:val="variable"/>
    <w:sig w:usb0="00000003" w:usb1="00000000" w:usb2="00000000" w:usb3="00000000" w:csb0="00000001" w:csb1="00000000"/>
  </w:font>
  <w:font w:name="Helvetica">
    <w:panose1 w:val="020B0504020202030204"/>
    <w:charset w:val="00"/>
    <w:family w:val="swiss"/>
    <w:pitch w:val="variable"/>
    <w:sig w:usb0="20002A87" w:usb1="00000000" w:usb2="00000000"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EB647F" w14:textId="77777777" w:rsidR="00154C4B" w:rsidRDefault="00154C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7B110A" w14:textId="77777777" w:rsidR="00154C4B" w:rsidRDefault="00154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79412" w14:textId="77777777" w:rsidR="00154C4B" w:rsidRDefault="00154C4B">
    <w:pPr>
      <w:pStyle w:val="Footer"/>
      <w:framePr w:wrap="around"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7742EE">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7742EE">
      <w:rPr>
        <w:rStyle w:val="PageNumber"/>
        <w:noProof/>
      </w:rPr>
      <w:t>2</w:t>
    </w:r>
    <w:r>
      <w:rPr>
        <w:rStyle w:val="PageNumber"/>
      </w:rPr>
      <w:fldChar w:fldCharType="end"/>
    </w:r>
  </w:p>
  <w:p w14:paraId="7FD83C85" w14:textId="77777777" w:rsidR="00154C4B" w:rsidRPr="007F1BE3" w:rsidRDefault="00154C4B">
    <w:pPr>
      <w:pStyle w:val="Footer"/>
      <w:rPr>
        <w:rFonts w:ascii="Arial" w:hAnsi="Arial"/>
        <w:b/>
        <w:sz w:val="16"/>
        <w:szCs w:val="16"/>
      </w:rPr>
    </w:pPr>
    <w:r w:rsidRPr="007F1BE3">
      <w:rPr>
        <w:rFonts w:ascii="Arial" w:hAnsi="Arial"/>
        <w:b/>
        <w:sz w:val="16"/>
        <w:szCs w:val="16"/>
      </w:rPr>
      <w:t>DHCS</w:t>
    </w:r>
    <w:r w:rsidR="008F33B0" w:rsidRPr="007F1BE3">
      <w:rPr>
        <w:rFonts w:ascii="Arial" w:hAnsi="Arial"/>
        <w:b/>
        <w:sz w:val="16"/>
        <w:szCs w:val="16"/>
      </w:rPr>
      <w:t xml:space="preserve"> </w:t>
    </w:r>
    <w:r w:rsidR="007F1BE3">
      <w:rPr>
        <w:rFonts w:ascii="Arial" w:hAnsi="Arial"/>
        <w:b/>
        <w:sz w:val="16"/>
        <w:szCs w:val="16"/>
      </w:rPr>
      <w:t>3104</w:t>
    </w:r>
    <w:r w:rsidR="008F33B0" w:rsidRPr="007F1BE3">
      <w:rPr>
        <w:rFonts w:ascii="Arial" w:hAnsi="Arial"/>
        <w:b/>
        <w:sz w:val="16"/>
        <w:szCs w:val="16"/>
      </w:rPr>
      <w:t xml:space="preserve"> (10/09)</w:t>
    </w:r>
  </w:p>
  <w:p w14:paraId="2596AD2F" w14:textId="77777777" w:rsidR="00154C4B" w:rsidRDefault="00154C4B">
    <w:pPr>
      <w:pStyle w:val="Footer"/>
    </w:pPr>
  </w:p>
  <w:p w14:paraId="207EA916" w14:textId="77777777" w:rsidR="00154C4B" w:rsidRDefault="00154C4B">
    <w:pPr>
      <w:pStyle w:val="Footer"/>
      <w:jc w:val="center"/>
      <w:rPr>
        <w:b/>
        <w:sz w:val="4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9C1FD1" w14:textId="77777777" w:rsidR="007D4708" w:rsidRDefault="007D4708">
      <w:r>
        <w:separator/>
      </w:r>
    </w:p>
  </w:footnote>
  <w:footnote w:type="continuationSeparator" w:id="0">
    <w:p w14:paraId="3B5F4C3C" w14:textId="77777777" w:rsidR="007D4708" w:rsidRDefault="007D47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05E5A5" w14:textId="77777777" w:rsidR="00154C4B" w:rsidRDefault="00154C4B">
    <w:pPr>
      <w:pStyle w:val="Header"/>
      <w:rPr>
        <w:rFonts w:ascii="Arial" w:hAnsi="Arial"/>
        <w:sz w:val="12"/>
      </w:rPr>
    </w:pPr>
  </w:p>
  <w:p w14:paraId="2547B80B" w14:textId="77777777" w:rsidR="00154C4B" w:rsidRDefault="00154C4B">
    <w:pPr>
      <w:pStyle w:val="Header"/>
      <w:rPr>
        <w:rFonts w:ascii="Arial" w:hAnsi="Arial"/>
        <w:sz w:val="12"/>
      </w:rPr>
    </w:pPr>
    <w:r>
      <w:rPr>
        <w:rFonts w:ascii="Arial" w:hAnsi="Arial"/>
        <w:sz w:val="12"/>
      </w:rPr>
      <w:t>STATE OF CALIFORNIA-HEALTH AND HUMAN SERVICES AGENCY                                                                                                                             DEPARTMENT OF HEALTH CARE SERVICES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A4F4A"/>
    <w:multiLevelType w:val="hybridMultilevel"/>
    <w:tmpl w:val="32ECE10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D3C69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A30EA0"/>
    <w:multiLevelType w:val="hybridMultilevel"/>
    <w:tmpl w:val="DFF0B858"/>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C5D4801"/>
    <w:multiLevelType w:val="hybridMultilevel"/>
    <w:tmpl w:val="14A0A4C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1F7D2DA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16D186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1E45429"/>
    <w:multiLevelType w:val="singleLevel"/>
    <w:tmpl w:val="B8262682"/>
    <w:lvl w:ilvl="0">
      <w:start w:val="4"/>
      <w:numFmt w:val="decimal"/>
      <w:lvlText w:val="%1"/>
      <w:lvlJc w:val="left"/>
      <w:pPr>
        <w:tabs>
          <w:tab w:val="num" w:pos="1080"/>
        </w:tabs>
        <w:ind w:left="1080" w:hanging="360"/>
      </w:pPr>
      <w:rPr>
        <w:rFonts w:hint="default"/>
      </w:rPr>
    </w:lvl>
  </w:abstractNum>
  <w:abstractNum w:abstractNumId="7" w15:restartNumberingAfterBreak="0">
    <w:nsid w:val="23AE0AC1"/>
    <w:multiLevelType w:val="singleLevel"/>
    <w:tmpl w:val="6B98414E"/>
    <w:lvl w:ilvl="0">
      <w:start w:val="1"/>
      <w:numFmt w:val="lowerLetter"/>
      <w:lvlText w:val="(%1)"/>
      <w:lvlJc w:val="left"/>
      <w:pPr>
        <w:tabs>
          <w:tab w:val="num" w:pos="2160"/>
        </w:tabs>
        <w:ind w:left="2160" w:hanging="720"/>
      </w:pPr>
      <w:rPr>
        <w:rFonts w:hint="default"/>
      </w:rPr>
    </w:lvl>
  </w:abstractNum>
  <w:abstractNum w:abstractNumId="8" w15:restartNumberingAfterBreak="0">
    <w:nsid w:val="288B294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94866E3"/>
    <w:multiLevelType w:val="singleLevel"/>
    <w:tmpl w:val="0409000F"/>
    <w:lvl w:ilvl="0">
      <w:start w:val="1"/>
      <w:numFmt w:val="decimal"/>
      <w:lvlText w:val="%1."/>
      <w:lvlJc w:val="left"/>
      <w:pPr>
        <w:tabs>
          <w:tab w:val="num" w:pos="360"/>
        </w:tabs>
        <w:ind w:left="360" w:hanging="360"/>
      </w:pPr>
    </w:lvl>
  </w:abstractNum>
  <w:abstractNum w:abstractNumId="10" w15:restartNumberingAfterBreak="0">
    <w:nsid w:val="2D0D017A"/>
    <w:multiLevelType w:val="singleLevel"/>
    <w:tmpl w:val="B8262682"/>
    <w:lvl w:ilvl="0">
      <w:start w:val="4"/>
      <w:numFmt w:val="decimal"/>
      <w:lvlText w:val="%1"/>
      <w:lvlJc w:val="left"/>
      <w:pPr>
        <w:tabs>
          <w:tab w:val="num" w:pos="1080"/>
        </w:tabs>
        <w:ind w:left="1080" w:hanging="360"/>
      </w:pPr>
      <w:rPr>
        <w:rFonts w:hint="default"/>
      </w:rPr>
    </w:lvl>
  </w:abstractNum>
  <w:abstractNum w:abstractNumId="11" w15:restartNumberingAfterBreak="0">
    <w:nsid w:val="319F5A5A"/>
    <w:multiLevelType w:val="singleLevel"/>
    <w:tmpl w:val="B8262682"/>
    <w:lvl w:ilvl="0">
      <w:start w:val="4"/>
      <w:numFmt w:val="decimal"/>
      <w:lvlText w:val="%1"/>
      <w:lvlJc w:val="left"/>
      <w:pPr>
        <w:tabs>
          <w:tab w:val="num" w:pos="1080"/>
        </w:tabs>
        <w:ind w:left="1080" w:hanging="360"/>
      </w:pPr>
      <w:rPr>
        <w:rFonts w:hint="default"/>
      </w:rPr>
    </w:lvl>
  </w:abstractNum>
  <w:abstractNum w:abstractNumId="12" w15:restartNumberingAfterBreak="0">
    <w:nsid w:val="351F255F"/>
    <w:multiLevelType w:val="singleLevel"/>
    <w:tmpl w:val="BE626324"/>
    <w:lvl w:ilvl="0">
      <w:start w:val="2"/>
      <w:numFmt w:val="lowerLetter"/>
      <w:lvlText w:val="(%1)"/>
      <w:lvlJc w:val="left"/>
      <w:pPr>
        <w:tabs>
          <w:tab w:val="num" w:pos="2160"/>
        </w:tabs>
        <w:ind w:left="2160" w:hanging="720"/>
      </w:pPr>
      <w:rPr>
        <w:rFonts w:hint="default"/>
      </w:rPr>
    </w:lvl>
  </w:abstractNum>
  <w:abstractNum w:abstractNumId="13" w15:restartNumberingAfterBreak="0">
    <w:nsid w:val="42446255"/>
    <w:multiLevelType w:val="singleLevel"/>
    <w:tmpl w:val="0409000F"/>
    <w:lvl w:ilvl="0">
      <w:start w:val="1"/>
      <w:numFmt w:val="decimal"/>
      <w:lvlText w:val="%1."/>
      <w:lvlJc w:val="left"/>
      <w:pPr>
        <w:tabs>
          <w:tab w:val="num" w:pos="360"/>
        </w:tabs>
        <w:ind w:left="360" w:hanging="360"/>
      </w:pPr>
    </w:lvl>
  </w:abstractNum>
  <w:abstractNum w:abstractNumId="14" w15:restartNumberingAfterBreak="0">
    <w:nsid w:val="42D63F98"/>
    <w:multiLevelType w:val="singleLevel"/>
    <w:tmpl w:val="0409000F"/>
    <w:lvl w:ilvl="0">
      <w:start w:val="1"/>
      <w:numFmt w:val="decimal"/>
      <w:lvlText w:val="%1."/>
      <w:lvlJc w:val="left"/>
      <w:pPr>
        <w:tabs>
          <w:tab w:val="num" w:pos="360"/>
        </w:tabs>
        <w:ind w:left="360" w:hanging="360"/>
      </w:pPr>
    </w:lvl>
  </w:abstractNum>
  <w:abstractNum w:abstractNumId="15" w15:restartNumberingAfterBreak="0">
    <w:nsid w:val="437071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49B79BA"/>
    <w:multiLevelType w:val="singleLevel"/>
    <w:tmpl w:val="B8262682"/>
    <w:lvl w:ilvl="0">
      <w:start w:val="4"/>
      <w:numFmt w:val="decimal"/>
      <w:lvlText w:val="%1"/>
      <w:lvlJc w:val="left"/>
      <w:pPr>
        <w:tabs>
          <w:tab w:val="num" w:pos="1080"/>
        </w:tabs>
        <w:ind w:left="1080" w:hanging="360"/>
      </w:pPr>
      <w:rPr>
        <w:rFonts w:hint="default"/>
      </w:rPr>
    </w:lvl>
  </w:abstractNum>
  <w:abstractNum w:abstractNumId="17" w15:restartNumberingAfterBreak="0">
    <w:nsid w:val="5AB34A8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5B78471A"/>
    <w:multiLevelType w:val="hybridMultilevel"/>
    <w:tmpl w:val="FAA092C2"/>
    <w:lvl w:ilvl="0" w:tplc="2D60157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15:restartNumberingAfterBreak="0">
    <w:nsid w:val="6098021B"/>
    <w:multiLevelType w:val="singleLevel"/>
    <w:tmpl w:val="AEDA93A6"/>
    <w:lvl w:ilvl="0">
      <w:start w:val="1"/>
      <w:numFmt w:val="decimal"/>
      <w:lvlText w:val="%1."/>
      <w:lvlJc w:val="left"/>
      <w:pPr>
        <w:tabs>
          <w:tab w:val="num" w:pos="480"/>
        </w:tabs>
        <w:ind w:left="480" w:hanging="360"/>
      </w:pPr>
      <w:rPr>
        <w:rFonts w:hint="default"/>
      </w:rPr>
    </w:lvl>
  </w:abstractNum>
  <w:abstractNum w:abstractNumId="20" w15:restartNumberingAfterBreak="0">
    <w:nsid w:val="60DA62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641C556A"/>
    <w:multiLevelType w:val="hybridMultilevel"/>
    <w:tmpl w:val="F800A58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652D3BE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67F5D89"/>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66BF0243"/>
    <w:multiLevelType w:val="singleLevel"/>
    <w:tmpl w:val="04090015"/>
    <w:lvl w:ilvl="0">
      <w:start w:val="1"/>
      <w:numFmt w:val="upperLetter"/>
      <w:lvlText w:val="%1."/>
      <w:lvlJc w:val="left"/>
      <w:pPr>
        <w:tabs>
          <w:tab w:val="num" w:pos="360"/>
        </w:tabs>
        <w:ind w:left="360" w:hanging="360"/>
      </w:pPr>
    </w:lvl>
  </w:abstractNum>
  <w:abstractNum w:abstractNumId="25" w15:restartNumberingAfterBreak="0">
    <w:nsid w:val="692B58E1"/>
    <w:multiLevelType w:val="singleLevel"/>
    <w:tmpl w:val="3CC60AD4"/>
    <w:lvl w:ilvl="0">
      <w:start w:val="1"/>
      <w:numFmt w:val="lowerLetter"/>
      <w:lvlText w:val="%1."/>
      <w:lvlJc w:val="left"/>
      <w:pPr>
        <w:tabs>
          <w:tab w:val="num" w:pos="840"/>
        </w:tabs>
        <w:ind w:left="840" w:hanging="360"/>
      </w:pPr>
      <w:rPr>
        <w:rFonts w:hint="default"/>
      </w:rPr>
    </w:lvl>
  </w:abstractNum>
  <w:abstractNum w:abstractNumId="26" w15:restartNumberingAfterBreak="0">
    <w:nsid w:val="694E2A10"/>
    <w:multiLevelType w:val="singleLevel"/>
    <w:tmpl w:val="B8262682"/>
    <w:lvl w:ilvl="0">
      <w:start w:val="4"/>
      <w:numFmt w:val="decimal"/>
      <w:lvlText w:val="%1"/>
      <w:lvlJc w:val="left"/>
      <w:pPr>
        <w:tabs>
          <w:tab w:val="num" w:pos="1080"/>
        </w:tabs>
        <w:ind w:left="1080" w:hanging="360"/>
      </w:pPr>
      <w:rPr>
        <w:rFonts w:hint="default"/>
      </w:rPr>
    </w:lvl>
  </w:abstractNum>
  <w:abstractNum w:abstractNumId="27" w15:restartNumberingAfterBreak="0">
    <w:nsid w:val="69B46501"/>
    <w:multiLevelType w:val="singleLevel"/>
    <w:tmpl w:val="3CC60AD4"/>
    <w:lvl w:ilvl="0">
      <w:start w:val="1"/>
      <w:numFmt w:val="lowerLetter"/>
      <w:lvlText w:val="%1."/>
      <w:lvlJc w:val="left"/>
      <w:pPr>
        <w:tabs>
          <w:tab w:val="num" w:pos="840"/>
        </w:tabs>
        <w:ind w:left="840" w:hanging="360"/>
      </w:pPr>
      <w:rPr>
        <w:rFonts w:hint="default"/>
      </w:rPr>
    </w:lvl>
  </w:abstractNum>
  <w:abstractNum w:abstractNumId="28" w15:restartNumberingAfterBreak="0">
    <w:nsid w:val="6C567CA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D0114C2"/>
    <w:multiLevelType w:val="singleLevel"/>
    <w:tmpl w:val="B8262682"/>
    <w:lvl w:ilvl="0">
      <w:start w:val="4"/>
      <w:numFmt w:val="decimal"/>
      <w:lvlText w:val="%1"/>
      <w:lvlJc w:val="left"/>
      <w:pPr>
        <w:tabs>
          <w:tab w:val="num" w:pos="1080"/>
        </w:tabs>
        <w:ind w:left="1080" w:hanging="360"/>
      </w:pPr>
      <w:rPr>
        <w:rFonts w:hint="default"/>
      </w:rPr>
    </w:lvl>
  </w:abstractNum>
  <w:abstractNum w:abstractNumId="30" w15:restartNumberingAfterBreak="0">
    <w:nsid w:val="6E8E12A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722F4B4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4C323DF"/>
    <w:multiLevelType w:val="singleLevel"/>
    <w:tmpl w:val="3CC60AD4"/>
    <w:lvl w:ilvl="0">
      <w:start w:val="1"/>
      <w:numFmt w:val="lowerLetter"/>
      <w:lvlText w:val="%1."/>
      <w:lvlJc w:val="left"/>
      <w:pPr>
        <w:tabs>
          <w:tab w:val="num" w:pos="840"/>
        </w:tabs>
        <w:ind w:left="840" w:hanging="360"/>
      </w:pPr>
      <w:rPr>
        <w:rFonts w:hint="default"/>
      </w:rPr>
    </w:lvl>
  </w:abstractNum>
  <w:abstractNum w:abstractNumId="33" w15:restartNumberingAfterBreak="0">
    <w:nsid w:val="765A1AAE"/>
    <w:multiLevelType w:val="singleLevel"/>
    <w:tmpl w:val="0409000F"/>
    <w:lvl w:ilvl="0">
      <w:start w:val="1"/>
      <w:numFmt w:val="decimal"/>
      <w:lvlText w:val="%1."/>
      <w:lvlJc w:val="left"/>
      <w:pPr>
        <w:tabs>
          <w:tab w:val="num" w:pos="360"/>
        </w:tabs>
        <w:ind w:left="360" w:hanging="360"/>
      </w:pPr>
    </w:lvl>
  </w:abstractNum>
  <w:abstractNum w:abstractNumId="34" w15:restartNumberingAfterBreak="0">
    <w:nsid w:val="76AB5384"/>
    <w:multiLevelType w:val="singleLevel"/>
    <w:tmpl w:val="665AE104"/>
    <w:lvl w:ilvl="0">
      <w:start w:val="1"/>
      <w:numFmt w:val="lowerLetter"/>
      <w:lvlText w:val="%1."/>
      <w:lvlJc w:val="left"/>
      <w:pPr>
        <w:tabs>
          <w:tab w:val="num" w:pos="360"/>
        </w:tabs>
        <w:ind w:left="360" w:hanging="360"/>
      </w:pPr>
      <w:rPr>
        <w:rFonts w:hint="default"/>
      </w:rPr>
    </w:lvl>
  </w:abstractNum>
  <w:abstractNum w:abstractNumId="35" w15:restartNumberingAfterBreak="0">
    <w:nsid w:val="77A831B8"/>
    <w:multiLevelType w:val="singleLevel"/>
    <w:tmpl w:val="B8262682"/>
    <w:lvl w:ilvl="0">
      <w:start w:val="4"/>
      <w:numFmt w:val="decimal"/>
      <w:lvlText w:val="%1"/>
      <w:lvlJc w:val="left"/>
      <w:pPr>
        <w:tabs>
          <w:tab w:val="num" w:pos="1080"/>
        </w:tabs>
        <w:ind w:left="1080" w:hanging="360"/>
      </w:pPr>
      <w:rPr>
        <w:rFonts w:hint="default"/>
      </w:rPr>
    </w:lvl>
  </w:abstractNum>
  <w:abstractNum w:abstractNumId="36" w15:restartNumberingAfterBreak="0">
    <w:nsid w:val="793667F4"/>
    <w:multiLevelType w:val="singleLevel"/>
    <w:tmpl w:val="AEDA93A6"/>
    <w:lvl w:ilvl="0">
      <w:start w:val="1"/>
      <w:numFmt w:val="decimal"/>
      <w:lvlText w:val="%1."/>
      <w:lvlJc w:val="left"/>
      <w:pPr>
        <w:tabs>
          <w:tab w:val="num" w:pos="480"/>
        </w:tabs>
        <w:ind w:left="480" w:hanging="360"/>
      </w:pPr>
      <w:rPr>
        <w:rFonts w:hint="default"/>
      </w:rPr>
    </w:lvl>
  </w:abstractNum>
  <w:abstractNum w:abstractNumId="37" w15:restartNumberingAfterBreak="0">
    <w:nsid w:val="7D38237C"/>
    <w:multiLevelType w:val="hybridMultilevel"/>
    <w:tmpl w:val="1A9E7CD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EFD7D5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F972556"/>
    <w:multiLevelType w:val="hybridMultilevel"/>
    <w:tmpl w:val="F904B3A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3"/>
  </w:num>
  <w:num w:numId="2">
    <w:abstractNumId w:val="10"/>
  </w:num>
  <w:num w:numId="3">
    <w:abstractNumId w:val="16"/>
  </w:num>
  <w:num w:numId="4">
    <w:abstractNumId w:val="11"/>
  </w:num>
  <w:num w:numId="5">
    <w:abstractNumId w:val="35"/>
  </w:num>
  <w:num w:numId="6">
    <w:abstractNumId w:val="6"/>
  </w:num>
  <w:num w:numId="7">
    <w:abstractNumId w:val="26"/>
  </w:num>
  <w:num w:numId="8">
    <w:abstractNumId w:val="29"/>
  </w:num>
  <w:num w:numId="9">
    <w:abstractNumId w:val="36"/>
  </w:num>
  <w:num w:numId="10">
    <w:abstractNumId w:val="27"/>
  </w:num>
  <w:num w:numId="11">
    <w:abstractNumId w:val="32"/>
  </w:num>
  <w:num w:numId="12">
    <w:abstractNumId w:val="25"/>
  </w:num>
  <w:num w:numId="13">
    <w:abstractNumId w:val="33"/>
  </w:num>
  <w:num w:numId="14">
    <w:abstractNumId w:val="14"/>
  </w:num>
  <w:num w:numId="15">
    <w:abstractNumId w:val="19"/>
  </w:num>
  <w:num w:numId="16">
    <w:abstractNumId w:val="24"/>
  </w:num>
  <w:num w:numId="17">
    <w:abstractNumId w:val="23"/>
  </w:num>
  <w:num w:numId="18">
    <w:abstractNumId w:val="9"/>
  </w:num>
  <w:num w:numId="19">
    <w:abstractNumId w:val="34"/>
  </w:num>
  <w:num w:numId="20">
    <w:abstractNumId w:val="30"/>
  </w:num>
  <w:num w:numId="21">
    <w:abstractNumId w:val="1"/>
  </w:num>
  <w:num w:numId="22">
    <w:abstractNumId w:val="38"/>
  </w:num>
  <w:num w:numId="23">
    <w:abstractNumId w:val="20"/>
  </w:num>
  <w:num w:numId="24">
    <w:abstractNumId w:val="7"/>
  </w:num>
  <w:num w:numId="25">
    <w:abstractNumId w:val="12"/>
  </w:num>
  <w:num w:numId="26">
    <w:abstractNumId w:val="8"/>
  </w:num>
  <w:num w:numId="27">
    <w:abstractNumId w:val="15"/>
  </w:num>
  <w:num w:numId="28">
    <w:abstractNumId w:val="5"/>
  </w:num>
  <w:num w:numId="29">
    <w:abstractNumId w:val="22"/>
  </w:num>
  <w:num w:numId="30">
    <w:abstractNumId w:val="28"/>
  </w:num>
  <w:num w:numId="31">
    <w:abstractNumId w:val="4"/>
  </w:num>
  <w:num w:numId="32">
    <w:abstractNumId w:val="17"/>
  </w:num>
  <w:num w:numId="33">
    <w:abstractNumId w:val="31"/>
  </w:num>
  <w:num w:numId="34">
    <w:abstractNumId w:val="2"/>
  </w:num>
  <w:num w:numId="35">
    <w:abstractNumId w:val="39"/>
  </w:num>
  <w:num w:numId="36">
    <w:abstractNumId w:val="3"/>
  </w:num>
  <w:num w:numId="37">
    <w:abstractNumId w:val="37"/>
  </w:num>
  <w:num w:numId="38">
    <w:abstractNumId w:val="18"/>
  </w:num>
  <w:num w:numId="39">
    <w:abstractNumId w:val="2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activeWritingStyle w:appName="MSWord" w:lang="en-US" w:vendorID="64" w:dllVersion="131078" w:nlCheck="1" w:checkStyle="1"/>
  <w:activeWritingStyle w:appName="MSWord" w:lang="en-US" w:vendorID="64" w:dllVersion="131077"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o:colormenu v:ext="edit" fillcolor="none" strokecolor="none"/>
    </o:shapedefaults>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F9B"/>
    <w:rsid w:val="00154C4B"/>
    <w:rsid w:val="001D630E"/>
    <w:rsid w:val="00234F19"/>
    <w:rsid w:val="00306A82"/>
    <w:rsid w:val="00593E7B"/>
    <w:rsid w:val="007742EE"/>
    <w:rsid w:val="007A0082"/>
    <w:rsid w:val="007D1E20"/>
    <w:rsid w:val="007D4708"/>
    <w:rsid w:val="007F1BE3"/>
    <w:rsid w:val="007F25DD"/>
    <w:rsid w:val="008F33B0"/>
    <w:rsid w:val="00925CD6"/>
    <w:rsid w:val="009A0FB1"/>
    <w:rsid w:val="00A034FE"/>
    <w:rsid w:val="00AC2AC9"/>
    <w:rsid w:val="00C01512"/>
    <w:rsid w:val="00DA489C"/>
    <w:rsid w:val="00DB63A0"/>
    <w:rsid w:val="00DC30B9"/>
    <w:rsid w:val="00DE7812"/>
    <w:rsid w:val="00E374E1"/>
    <w:rsid w:val="00F87602"/>
    <w:rsid w:val="00FC7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hapeDefaults>
    <o:shapedefaults v:ext="edit" spidmax="3074">
      <o:colormenu v:ext="edit" fillcolor="none" strokecolor="none"/>
    </o:shapedefaults>
    <o:shapelayout v:ext="edit">
      <o:idmap v:ext="edit" data="1"/>
    </o:shapelayout>
  </w:shapeDefaults>
  <w:decimalSymbol w:val="."/>
  <w:listSeparator w:val=","/>
  <w14:docId w14:val="42B7C788"/>
  <w15:chartTrackingRefBased/>
  <w15:docId w15:val="{8B97E695-0457-4064-9432-CFCCE017A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helsey Wide" w:hAnsi="Chelsey Wide"/>
      <w:snapToGrid w:val="0"/>
      <w:sz w:val="24"/>
    </w:rPr>
  </w:style>
  <w:style w:type="paragraph" w:styleId="Heading1">
    <w:name w:val="heading 1"/>
    <w:basedOn w:val="Normal"/>
    <w:next w:val="Normal"/>
    <w:qFormat/>
    <w:pPr>
      <w:keepNext/>
      <w:spacing w:line="120" w:lineRule="auto"/>
      <w:outlineLvl w:val="0"/>
    </w:pPr>
    <w:rPr>
      <w:rFonts w:ascii="Helvetica" w:hAnsi="Helvetica"/>
      <w:b/>
      <w:vertAlign w:val="subscript"/>
    </w:rPr>
  </w:style>
  <w:style w:type="paragraph" w:styleId="Heading2">
    <w:name w:val="heading 2"/>
    <w:basedOn w:val="Normal"/>
    <w:next w:val="Normal"/>
    <w:qFormat/>
    <w:pPr>
      <w:keepNext/>
      <w:jc w:val="both"/>
      <w:outlineLvl w:val="1"/>
    </w:pPr>
    <w:rPr>
      <w:rFonts w:ascii="Times New Roman" w:hAnsi="Times New Roman"/>
      <w:b/>
    </w:rPr>
  </w:style>
  <w:style w:type="paragraph" w:styleId="Heading3">
    <w:name w:val="heading 3"/>
    <w:basedOn w:val="Normal"/>
    <w:next w:val="Normal"/>
    <w:qFormat/>
    <w:pPr>
      <w:keepNext/>
      <w:ind w:left="2880" w:hanging="2880"/>
      <w:outlineLvl w:val="2"/>
    </w:pPr>
    <w:rPr>
      <w:rFonts w:ascii="Arial" w:hAnsi="Arial"/>
      <w:b/>
    </w:rPr>
  </w:style>
  <w:style w:type="paragraph" w:styleId="Heading4">
    <w:name w:val="heading 4"/>
    <w:basedOn w:val="Normal"/>
    <w:next w:val="Normal"/>
    <w:qFormat/>
    <w:pPr>
      <w:keepNext/>
      <w:outlineLvl w:val="3"/>
    </w:pPr>
    <w:rPr>
      <w:rFonts w:ascii="Arial" w:hAnsi="Arial"/>
      <w:u w:val="single"/>
    </w:rPr>
  </w:style>
  <w:style w:type="paragraph" w:styleId="Heading5">
    <w:name w:val="heading 5"/>
    <w:basedOn w:val="Normal"/>
    <w:next w:val="Normal"/>
    <w:qFormat/>
    <w:pPr>
      <w:keepNext/>
      <w:outlineLvl w:val="4"/>
    </w:pPr>
    <w:rPr>
      <w:rFonts w:ascii="Arial" w:hAnsi="Arial" w:cs="Arial"/>
      <w:b/>
      <w:bCs/>
      <w:u w:val="single"/>
    </w:rPr>
  </w:style>
  <w:style w:type="paragraph" w:styleId="Heading6">
    <w:name w:val="heading 6"/>
    <w:basedOn w:val="Normal"/>
    <w:next w:val="Normal"/>
    <w:qFormat/>
    <w:pPr>
      <w:keepNext/>
      <w:outlineLvl w:val="5"/>
    </w:pPr>
    <w:rPr>
      <w:rFonts w:ascii="Arial" w:hAnsi="Arial"/>
      <w:b/>
      <w:color w:val="00000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BodyTextIndent">
    <w:name w:val="Body Text Indent"/>
    <w:basedOn w:val="Normal"/>
    <w:pPr>
      <w:ind w:left="180"/>
      <w:jc w:val="both"/>
    </w:pPr>
    <w:rPr>
      <w:rFonts w:ascii="Times New Roman" w:hAnsi="Times New Roman"/>
    </w:rPr>
  </w:style>
  <w:style w:type="paragraph" w:styleId="BodyTextIndent2">
    <w:name w:val="Body Text Indent 2"/>
    <w:basedOn w:val="Normal"/>
    <w:pPr>
      <w:tabs>
        <w:tab w:val="left" w:pos="90"/>
      </w:tabs>
      <w:ind w:left="180" w:firstLine="270"/>
      <w:jc w:val="both"/>
    </w:pPr>
    <w:rPr>
      <w:rFonts w:ascii="Times New Roman" w:hAnsi="Times New Roman"/>
    </w:rPr>
  </w:style>
  <w:style w:type="paragraph" w:styleId="BodyText">
    <w:name w:val="Body Text"/>
    <w:basedOn w:val="Normal"/>
    <w:pPr>
      <w:jc w:val="both"/>
    </w:pPr>
    <w:rPr>
      <w:rFonts w:ascii="Times New Roman" w:hAnsi="Times New Roman"/>
    </w:rPr>
  </w:style>
  <w:style w:type="paragraph" w:styleId="Title">
    <w:name w:val="Title"/>
    <w:basedOn w:val="Normal"/>
    <w:qFormat/>
    <w:pPr>
      <w:jc w:val="center"/>
    </w:pPr>
    <w:rPr>
      <w:rFonts w:ascii="Arial" w:hAnsi="Arial"/>
      <w:b/>
    </w:rPr>
  </w:style>
  <w:style w:type="paragraph" w:styleId="Header">
    <w:name w:val="header"/>
    <w:basedOn w:val="Normal"/>
    <w:pPr>
      <w:widowControl/>
      <w:tabs>
        <w:tab w:val="center" w:pos="4320"/>
        <w:tab w:val="right" w:pos="8640"/>
      </w:tabs>
    </w:pPr>
    <w:rPr>
      <w:rFonts w:ascii="Times New Roman" w:hAnsi="Times New Roman"/>
      <w:snapToGrid/>
      <w:sz w:val="20"/>
    </w:rPr>
  </w:style>
  <w:style w:type="paragraph" w:styleId="Footer">
    <w:name w:val="footer"/>
    <w:basedOn w:val="Normal"/>
    <w:pPr>
      <w:tabs>
        <w:tab w:val="center" w:pos="4320"/>
        <w:tab w:val="right" w:pos="8640"/>
      </w:tabs>
    </w:pPr>
  </w:style>
  <w:style w:type="character" w:styleId="Hyperlink">
    <w:name w:val="Hyperlink"/>
    <w:basedOn w:val="DefaultParagraphFont"/>
    <w:rPr>
      <w:color w:val="0000FF"/>
      <w:u w:val="single"/>
    </w:rPr>
  </w:style>
  <w:style w:type="character" w:styleId="PageNumber">
    <w:name w:val="page number"/>
    <w:basedOn w:val="DefaultParagraphFont"/>
  </w:style>
  <w:style w:type="paragraph" w:styleId="BodyText2">
    <w:name w:val="Body Text 2"/>
    <w:basedOn w:val="Normal"/>
    <w:rPr>
      <w:rFonts w:ascii="Arial" w:hAnsi="Arial"/>
      <w:strike/>
      <w:color w:val="FF0000"/>
    </w:rPr>
  </w:style>
  <w:style w:type="paragraph" w:styleId="BodyTextIndent3">
    <w:name w:val="Body Text Indent 3"/>
    <w:basedOn w:val="Normal"/>
    <w:pPr>
      <w:ind w:left="2880" w:hanging="720"/>
    </w:pPr>
    <w:rPr>
      <w:rFonts w:ascii="Arial" w:hAnsi="Arial"/>
    </w:rPr>
  </w:style>
  <w:style w:type="paragraph" w:styleId="BalloonText">
    <w:name w:val="Balloon Text"/>
    <w:basedOn w:val="Normal"/>
    <w:semiHidden/>
    <w:rPr>
      <w:rFonts w:ascii="Tahoma" w:hAnsi="Tahoma" w:cs="Tahoma"/>
      <w:sz w:val="16"/>
      <w:szCs w:val="16"/>
    </w:rPr>
  </w:style>
  <w:style w:type="character" w:styleId="FollowedHyperlink">
    <w:name w:val="FollowedHyperlink"/>
    <w:basedOn w:val="DefaultParagraphFont"/>
    <w:rPr>
      <w:color w:val="800080"/>
      <w:u w:val="single"/>
    </w:rPr>
  </w:style>
  <w:style w:type="paragraph" w:styleId="Index1">
    <w:name w:val="index 1"/>
    <w:basedOn w:val="Normal"/>
    <w:next w:val="Normal"/>
    <w:autoRedefine/>
    <w:semiHidden/>
    <w:pPr>
      <w:ind w:left="240" w:hanging="240"/>
    </w:pPr>
  </w:style>
  <w:style w:type="paragraph" w:styleId="IndexHeading">
    <w:name w:val="index heading"/>
    <w:basedOn w:val="Normal"/>
    <w:next w:val="Index1"/>
    <w:semiHidden/>
    <w:pPr>
      <w:widowControl/>
    </w:pPr>
    <w:rPr>
      <w:rFonts w:ascii="Arial" w:hAnsi="Arial" w:cs="Arial"/>
      <w:b/>
      <w:bCs/>
      <w:snapToGrid/>
      <w:szCs w:val="24"/>
    </w:rPr>
  </w:style>
  <w:style w:type="paragraph" w:styleId="PlainText">
    <w:name w:val="Plain Text"/>
    <w:pPr>
      <w:jc w:val="both"/>
    </w:pPr>
    <w:rPr>
      <w:rFonts w:ascii="Arial" w:hAnsi="Arial"/>
      <w:noProof/>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footer" Target="footer2.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E87AEE381037A4BB659C19C396C039E" ma:contentTypeVersion="22" ma:contentTypeDescription="This is the Custom Document Type for use by DHCS" ma:contentTypeScope="" ma:versionID="d478caeb5cf1c17e88c851762b457d4c">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a12d1de3d6465ef9c477000e69ce9b5f"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A5B9B-035C-493F-AFC7-C637B749EA61}"/>
</file>

<file path=customXml/itemProps2.xml><?xml version="1.0" encoding="utf-8"?>
<ds:datastoreItem xmlns:ds="http://schemas.openxmlformats.org/officeDocument/2006/customXml" ds:itemID="{6DD7DC16-6E0F-4014-81AA-B9BC051EC519}">
  <ds:schemaRefs>
    <ds:schemaRef ds:uri="http://schemas.microsoft.com/sharepoint/v3/contenttype/forms"/>
  </ds:schemaRefs>
</ds:datastoreItem>
</file>

<file path=customXml/itemProps3.xml><?xml version="1.0" encoding="utf-8"?>
<ds:datastoreItem xmlns:ds="http://schemas.openxmlformats.org/officeDocument/2006/customXml" ds:itemID="{8AAC42B4-89D0-4E67-BF13-523FF577D3FD}">
  <ds:schemaRefs>
    <ds:schemaRef ds:uri="http://schemas.microsoft.com/office/2006/metadata/longProperties"/>
  </ds:schemaRefs>
</ds:datastoreItem>
</file>

<file path=customXml/itemProps4.xml><?xml version="1.0" encoding="utf-8"?>
<ds:datastoreItem xmlns:ds="http://schemas.openxmlformats.org/officeDocument/2006/customXml" ds:itemID="{2271F5BB-AC09-4ECA-AFEA-C580B490F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0032341-94CC-467F-A436-6659FBCB82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531</Words>
  <Characters>3218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Letterhead</vt:lpstr>
    </vt:vector>
  </TitlesOfParts>
  <Company>D.H.S. STATE of CALIFORNIA</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Insturctions for DTD Map Code 20 Form</dc:title>
  <dc:subject/>
  <dc:creator>Tanya Junker</dc:creator>
  <cp:keywords>Insturctions for DTD Map Code 20 Form</cp:keywords>
  <cp:lastModifiedBy>Jamie Bracht</cp:lastModifiedBy>
  <cp:revision>2</cp:revision>
  <cp:lastPrinted>2009-10-22T20:56:00Z</cp:lastPrinted>
  <dcterms:created xsi:type="dcterms:W3CDTF">2020-10-18T19:04:00Z</dcterms:created>
  <dcterms:modified xsi:type="dcterms:W3CDTF">2020-10-18T19:04:00Z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DHCS Document</vt:lpwstr>
  </property>
  <property fmtid="{D5CDD505-2E9C-101B-9397-08002B2CF9AE}" pid="3" name="display_urn:schemas-microsoft-com:office:office#Editor">
    <vt:lpwstr>John SS01. Trapper</vt:lpwstr>
  </property>
  <property fmtid="{D5CDD505-2E9C-101B-9397-08002B2CF9AE}" pid="4" name="display_urn:schemas-microsoft-com:office:office#Author">
    <vt:lpwstr>John SS01. Trapper</vt:lpwstr>
  </property>
  <property fmtid="{D5CDD505-2E9C-101B-9397-08002B2CF9AE}" pid="5" name="_dlc_DocId">
    <vt:lpwstr>DHCSDOC-922015896-32</vt:lpwstr>
  </property>
  <property fmtid="{D5CDD505-2E9C-101B-9397-08002B2CF9AE}" pid="6" name="_dlc_DocIdItemGuid">
    <vt:lpwstr>6b3fdc23-4732-40a2-a589-1576bc647c6e</vt:lpwstr>
  </property>
  <property fmtid="{D5CDD505-2E9C-101B-9397-08002B2CF9AE}" pid="7" name="_dlc_DocIdUrl">
    <vt:lpwstr>http://dhcs2016prod:88/formsandpubs/forms/_layouts/15/DocIdRedir.aspx?ID=DHCSDOC-922015896-32, DHCSDOC-922015896-32</vt:lpwstr>
  </property>
  <property fmtid="{D5CDD505-2E9C-101B-9397-08002B2CF9AE}" pid="8" name="ContentTypeId">
    <vt:lpwstr>0x0101000DD778A44A894D44A57135C48A267F0A</vt:lpwstr>
  </property>
</Properties>
</file>