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0" w:type="auto"/>
        <w:tblLook w:val="00A0" w:firstRow="1" w:lastRow="0" w:firstColumn="1" w:lastColumn="0" w:noHBand="0" w:noVBand="0"/>
      </w:tblPr>
      <w:tblGrid>
        <w:gridCol w:w="2165"/>
        <w:gridCol w:w="2157"/>
        <w:gridCol w:w="2157"/>
        <w:gridCol w:w="2157"/>
        <w:gridCol w:w="2157"/>
        <w:gridCol w:w="2157"/>
      </w:tblGrid>
      <w:tr w:rsidR="00CB00D3" w:rsidRPr="0056205E" w14:paraId="73ED8701" w14:textId="77777777" w:rsidTr="004516C9">
        <w:tc>
          <w:tcPr>
            <w:tcW w:w="2196" w:type="dxa"/>
          </w:tcPr>
          <w:p w14:paraId="28B2E503" w14:textId="77777777" w:rsidR="00CB00D3" w:rsidRPr="0059526D" w:rsidRDefault="00CB00D3" w:rsidP="0056205E">
            <w:pPr>
              <w:spacing w:after="0" w:line="240" w:lineRule="auto"/>
              <w:rPr>
                <w:lang w:val="es-ES"/>
              </w:rPr>
            </w:pPr>
            <w:r w:rsidRPr="0059526D">
              <w:rPr>
                <w:lang w:val="es-ES"/>
              </w:rPr>
              <w:t>Santa Clara Valley Medical Center</w:t>
            </w:r>
          </w:p>
        </w:tc>
        <w:tc>
          <w:tcPr>
            <w:tcW w:w="2196" w:type="dxa"/>
          </w:tcPr>
          <w:p w14:paraId="72087562" w14:textId="77777777" w:rsidR="00CB00D3" w:rsidRPr="0056205E" w:rsidRDefault="00CB00D3" w:rsidP="0056205E">
            <w:pPr>
              <w:spacing w:after="0" w:line="240" w:lineRule="auto"/>
            </w:pPr>
            <w:r w:rsidRPr="0056205E">
              <w:t>DY 6</w:t>
            </w:r>
          </w:p>
        </w:tc>
        <w:tc>
          <w:tcPr>
            <w:tcW w:w="2196" w:type="dxa"/>
          </w:tcPr>
          <w:p w14:paraId="498C33E0" w14:textId="77777777" w:rsidR="00CB00D3" w:rsidRPr="0056205E" w:rsidRDefault="00CB00D3" w:rsidP="0056205E">
            <w:pPr>
              <w:spacing w:after="0" w:line="240" w:lineRule="auto"/>
            </w:pPr>
            <w:r w:rsidRPr="0056205E">
              <w:t>DY 7</w:t>
            </w:r>
          </w:p>
        </w:tc>
        <w:tc>
          <w:tcPr>
            <w:tcW w:w="2196" w:type="dxa"/>
          </w:tcPr>
          <w:p w14:paraId="22AEFB35" w14:textId="77777777" w:rsidR="00CB00D3" w:rsidRPr="0056205E" w:rsidRDefault="00CB00D3" w:rsidP="0056205E">
            <w:pPr>
              <w:spacing w:after="0" w:line="240" w:lineRule="auto"/>
            </w:pPr>
            <w:r w:rsidRPr="0056205E">
              <w:t>DY 8</w:t>
            </w:r>
          </w:p>
        </w:tc>
        <w:tc>
          <w:tcPr>
            <w:tcW w:w="2196" w:type="dxa"/>
          </w:tcPr>
          <w:p w14:paraId="2DE7EA22" w14:textId="77777777" w:rsidR="00CB00D3" w:rsidRPr="0056205E" w:rsidRDefault="00CB00D3" w:rsidP="0056205E">
            <w:pPr>
              <w:spacing w:after="0" w:line="240" w:lineRule="auto"/>
            </w:pPr>
            <w:r w:rsidRPr="0056205E">
              <w:t>DY 9</w:t>
            </w:r>
          </w:p>
        </w:tc>
        <w:tc>
          <w:tcPr>
            <w:tcW w:w="2196" w:type="dxa"/>
          </w:tcPr>
          <w:p w14:paraId="350DF7F0" w14:textId="77777777" w:rsidR="00CB00D3" w:rsidRPr="0056205E" w:rsidRDefault="00CB00D3" w:rsidP="0056205E">
            <w:pPr>
              <w:spacing w:after="0" w:line="240" w:lineRule="auto"/>
            </w:pPr>
            <w:r w:rsidRPr="0056205E">
              <w:t>DY 10</w:t>
            </w:r>
          </w:p>
        </w:tc>
      </w:tr>
      <w:tr w:rsidR="00CB00D3" w:rsidRPr="0056205E" w14:paraId="7B83F2C4" w14:textId="77777777" w:rsidTr="004516C9">
        <w:tc>
          <w:tcPr>
            <w:tcW w:w="13176" w:type="dxa"/>
            <w:gridSpan w:val="6"/>
          </w:tcPr>
          <w:p w14:paraId="7A6122E0" w14:textId="77777777" w:rsidR="00CB00D3" w:rsidRPr="0056205E" w:rsidRDefault="00CB00D3" w:rsidP="0056205E">
            <w:pPr>
              <w:spacing w:after="0" w:line="240" w:lineRule="auto"/>
            </w:pPr>
            <w:r w:rsidRPr="0056205E">
              <w:t>Category 1</w:t>
            </w:r>
          </w:p>
        </w:tc>
      </w:tr>
      <w:tr w:rsidR="00CB00D3" w:rsidRPr="0056205E" w14:paraId="18D1084E" w14:textId="77777777" w:rsidTr="004516C9">
        <w:tc>
          <w:tcPr>
            <w:tcW w:w="2196" w:type="dxa"/>
          </w:tcPr>
          <w:p w14:paraId="1005521A" w14:textId="77777777" w:rsidR="00CB00D3" w:rsidRPr="0056205E" w:rsidRDefault="00CB00D3" w:rsidP="0056205E">
            <w:pPr>
              <w:spacing w:after="0" w:line="240" w:lineRule="auto"/>
            </w:pPr>
            <w:r w:rsidRPr="0056205E">
              <w:t>Expand Primary Care Capacity</w:t>
            </w:r>
          </w:p>
        </w:tc>
        <w:tc>
          <w:tcPr>
            <w:tcW w:w="2196" w:type="dxa"/>
          </w:tcPr>
          <w:p w14:paraId="372B5D87" w14:textId="77777777" w:rsidR="00CB00D3" w:rsidRPr="0056205E" w:rsidRDefault="00CB00D3" w:rsidP="0056205E">
            <w:pPr>
              <w:spacing w:after="0" w:line="240" w:lineRule="auto"/>
            </w:pPr>
            <w:r w:rsidRPr="0056205E">
              <w:t>$20,000,000</w:t>
            </w:r>
          </w:p>
        </w:tc>
        <w:tc>
          <w:tcPr>
            <w:tcW w:w="2196" w:type="dxa"/>
          </w:tcPr>
          <w:p w14:paraId="15AFD2B8" w14:textId="77777777" w:rsidR="00CB00D3" w:rsidRPr="0056205E" w:rsidRDefault="00CB00D3" w:rsidP="0056205E">
            <w:pPr>
              <w:spacing w:after="0" w:line="240" w:lineRule="auto"/>
            </w:pPr>
            <w:r w:rsidRPr="0056205E">
              <w:t>$18,500,000</w:t>
            </w:r>
          </w:p>
        </w:tc>
        <w:tc>
          <w:tcPr>
            <w:tcW w:w="2196" w:type="dxa"/>
          </w:tcPr>
          <w:p w14:paraId="1533AC0C" w14:textId="77777777" w:rsidR="00CB00D3" w:rsidRPr="0056205E" w:rsidRDefault="00CB00D3" w:rsidP="0056205E">
            <w:pPr>
              <w:spacing w:after="0" w:line="240" w:lineRule="auto"/>
            </w:pPr>
            <w:r w:rsidRPr="0056205E">
              <w:t>$15,000,000</w:t>
            </w:r>
          </w:p>
        </w:tc>
        <w:tc>
          <w:tcPr>
            <w:tcW w:w="2196" w:type="dxa"/>
          </w:tcPr>
          <w:p w14:paraId="7A5BFB9B" w14:textId="77777777" w:rsidR="00CB00D3" w:rsidRPr="0056205E" w:rsidRDefault="00CB00D3" w:rsidP="0056205E">
            <w:pPr>
              <w:spacing w:after="0" w:line="240" w:lineRule="auto"/>
            </w:pPr>
            <w:r w:rsidRPr="0056205E">
              <w:t>$ 5,000,000</w:t>
            </w:r>
          </w:p>
        </w:tc>
        <w:tc>
          <w:tcPr>
            <w:tcW w:w="2196" w:type="dxa"/>
          </w:tcPr>
          <w:p w14:paraId="35D072CE" w14:textId="77777777" w:rsidR="00CB00D3" w:rsidRPr="0056205E" w:rsidRDefault="00CB00D3" w:rsidP="0056205E">
            <w:pPr>
              <w:spacing w:after="0" w:line="240" w:lineRule="auto"/>
            </w:pPr>
            <w:r w:rsidRPr="0056205E">
              <w:t>$ 1,500,000</w:t>
            </w:r>
          </w:p>
        </w:tc>
      </w:tr>
      <w:tr w:rsidR="00CB00D3" w:rsidRPr="0056205E" w14:paraId="003C9265" w14:textId="77777777" w:rsidTr="004516C9">
        <w:tc>
          <w:tcPr>
            <w:tcW w:w="2196" w:type="dxa"/>
          </w:tcPr>
          <w:p w14:paraId="2638460B" w14:textId="77777777" w:rsidR="00CB00D3" w:rsidRPr="0056205E" w:rsidRDefault="00CB00D3" w:rsidP="0056205E">
            <w:pPr>
              <w:spacing w:after="0" w:line="240" w:lineRule="auto"/>
            </w:pPr>
            <w:r w:rsidRPr="0056205E">
              <w:t>Implement and Utilize Disease Management Registry Functionality</w:t>
            </w:r>
          </w:p>
        </w:tc>
        <w:tc>
          <w:tcPr>
            <w:tcW w:w="2196" w:type="dxa"/>
          </w:tcPr>
          <w:p w14:paraId="57E3E631" w14:textId="77777777" w:rsidR="00CB00D3" w:rsidRPr="0056205E" w:rsidRDefault="00CB00D3" w:rsidP="0056205E">
            <w:pPr>
              <w:spacing w:after="0" w:line="240" w:lineRule="auto"/>
            </w:pPr>
            <w:r w:rsidRPr="0056205E">
              <w:t>$20,000,000</w:t>
            </w:r>
          </w:p>
        </w:tc>
        <w:tc>
          <w:tcPr>
            <w:tcW w:w="2196" w:type="dxa"/>
          </w:tcPr>
          <w:p w14:paraId="5D02C99B" w14:textId="77777777" w:rsidR="00CB00D3" w:rsidRPr="0056205E" w:rsidRDefault="00CB00D3" w:rsidP="0056205E">
            <w:pPr>
              <w:spacing w:after="0" w:line="240" w:lineRule="auto"/>
            </w:pPr>
            <w:r w:rsidRPr="0056205E">
              <w:t>$18,500,000</w:t>
            </w:r>
          </w:p>
        </w:tc>
        <w:tc>
          <w:tcPr>
            <w:tcW w:w="2196" w:type="dxa"/>
          </w:tcPr>
          <w:p w14:paraId="4EFD170D" w14:textId="77777777" w:rsidR="00CB00D3" w:rsidRPr="0056205E" w:rsidRDefault="00CB00D3" w:rsidP="0056205E">
            <w:pPr>
              <w:spacing w:after="0" w:line="240" w:lineRule="auto"/>
            </w:pPr>
            <w:r w:rsidRPr="0056205E">
              <w:t>$15,000,000</w:t>
            </w:r>
          </w:p>
        </w:tc>
        <w:tc>
          <w:tcPr>
            <w:tcW w:w="2196" w:type="dxa"/>
          </w:tcPr>
          <w:p w14:paraId="5E6A1C19" w14:textId="77777777" w:rsidR="00CB00D3" w:rsidRPr="0056205E" w:rsidRDefault="00CB00D3" w:rsidP="0056205E">
            <w:pPr>
              <w:spacing w:after="0" w:line="240" w:lineRule="auto"/>
            </w:pPr>
            <w:r w:rsidRPr="0056205E">
              <w:t>$ 5,000,000</w:t>
            </w:r>
          </w:p>
        </w:tc>
        <w:tc>
          <w:tcPr>
            <w:tcW w:w="2196" w:type="dxa"/>
          </w:tcPr>
          <w:p w14:paraId="27C4C4C6" w14:textId="77777777" w:rsidR="00CB00D3" w:rsidRPr="0056205E" w:rsidRDefault="00CB00D3" w:rsidP="0056205E">
            <w:pPr>
              <w:spacing w:after="0" w:line="240" w:lineRule="auto"/>
            </w:pPr>
            <w:r w:rsidRPr="0056205E">
              <w:t>$ 1,500,000</w:t>
            </w:r>
          </w:p>
          <w:p w14:paraId="42BDA3AA" w14:textId="77777777" w:rsidR="00CB00D3" w:rsidRPr="0056205E" w:rsidRDefault="00CB00D3" w:rsidP="0056205E">
            <w:pPr>
              <w:spacing w:after="0" w:line="240" w:lineRule="auto"/>
            </w:pPr>
          </w:p>
        </w:tc>
      </w:tr>
      <w:tr w:rsidR="00CB00D3" w:rsidRPr="0056205E" w14:paraId="697258A2" w14:textId="77777777" w:rsidTr="004516C9">
        <w:tc>
          <w:tcPr>
            <w:tcW w:w="13176" w:type="dxa"/>
            <w:gridSpan w:val="6"/>
          </w:tcPr>
          <w:p w14:paraId="2EC8D3CE" w14:textId="77777777" w:rsidR="00CB00D3" w:rsidRPr="0056205E" w:rsidRDefault="00CB00D3" w:rsidP="0056205E">
            <w:pPr>
              <w:spacing w:after="0" w:line="240" w:lineRule="auto"/>
            </w:pPr>
            <w:r w:rsidRPr="0056205E">
              <w:t>Category 2</w:t>
            </w:r>
          </w:p>
        </w:tc>
      </w:tr>
      <w:tr w:rsidR="00CB00D3" w:rsidRPr="0056205E" w14:paraId="1727087C" w14:textId="77777777" w:rsidTr="004516C9">
        <w:tc>
          <w:tcPr>
            <w:tcW w:w="2196" w:type="dxa"/>
          </w:tcPr>
          <w:p w14:paraId="62BF1C10" w14:textId="77777777" w:rsidR="00CB00D3" w:rsidRPr="0056205E" w:rsidRDefault="00CB00D3" w:rsidP="0056205E">
            <w:pPr>
              <w:spacing w:after="0" w:line="240" w:lineRule="auto"/>
            </w:pPr>
            <w:r w:rsidRPr="0056205E">
              <w:t>Expand Chronic Care Management Models</w:t>
            </w:r>
          </w:p>
        </w:tc>
        <w:tc>
          <w:tcPr>
            <w:tcW w:w="2196" w:type="dxa"/>
          </w:tcPr>
          <w:p w14:paraId="58A46A27" w14:textId="77777777" w:rsidR="00CB00D3" w:rsidRPr="0056205E" w:rsidRDefault="00CB00D3" w:rsidP="0056205E">
            <w:pPr>
              <w:spacing w:after="0" w:line="240" w:lineRule="auto"/>
            </w:pPr>
            <w:r w:rsidRPr="0056205E">
              <w:t>$12,500,000</w:t>
            </w:r>
          </w:p>
        </w:tc>
        <w:tc>
          <w:tcPr>
            <w:tcW w:w="2196" w:type="dxa"/>
          </w:tcPr>
          <w:p w14:paraId="368939ED" w14:textId="77777777" w:rsidR="00CB00D3" w:rsidRPr="0056205E" w:rsidRDefault="00CB00D3" w:rsidP="0056205E">
            <w:pPr>
              <w:spacing w:after="0" w:line="240" w:lineRule="auto"/>
            </w:pPr>
            <w:r w:rsidRPr="0056205E">
              <w:t>$14,500,000</w:t>
            </w:r>
          </w:p>
        </w:tc>
        <w:tc>
          <w:tcPr>
            <w:tcW w:w="2196" w:type="dxa"/>
          </w:tcPr>
          <w:p w14:paraId="4980182E" w14:textId="77777777" w:rsidR="00CB00D3" w:rsidRPr="0056205E" w:rsidRDefault="00CB00D3" w:rsidP="0056205E">
            <w:pPr>
              <w:spacing w:after="0" w:line="240" w:lineRule="auto"/>
            </w:pPr>
            <w:r w:rsidRPr="0056205E">
              <w:t>$12,000,000</w:t>
            </w:r>
          </w:p>
        </w:tc>
        <w:tc>
          <w:tcPr>
            <w:tcW w:w="2196" w:type="dxa"/>
          </w:tcPr>
          <w:p w14:paraId="522C89CE" w14:textId="77777777" w:rsidR="00CB00D3" w:rsidRPr="0056205E" w:rsidRDefault="00CB00D3" w:rsidP="0056205E">
            <w:pPr>
              <w:spacing w:after="0" w:line="240" w:lineRule="auto"/>
            </w:pPr>
            <w:r w:rsidRPr="0056205E">
              <w:t>$ 6,000,000</w:t>
            </w:r>
          </w:p>
        </w:tc>
        <w:tc>
          <w:tcPr>
            <w:tcW w:w="2196" w:type="dxa"/>
          </w:tcPr>
          <w:p w14:paraId="11AF8FA9" w14:textId="77777777" w:rsidR="00CB00D3" w:rsidRPr="0056205E" w:rsidRDefault="00CB00D3" w:rsidP="0056205E">
            <w:pPr>
              <w:spacing w:after="0" w:line="240" w:lineRule="auto"/>
            </w:pPr>
            <w:r w:rsidRPr="0056205E">
              <w:t>$ 2,500,000</w:t>
            </w:r>
          </w:p>
        </w:tc>
      </w:tr>
      <w:tr w:rsidR="00CB00D3" w:rsidRPr="0056205E" w14:paraId="1AAF35B5" w14:textId="77777777" w:rsidTr="004516C9">
        <w:tc>
          <w:tcPr>
            <w:tcW w:w="2196" w:type="dxa"/>
          </w:tcPr>
          <w:p w14:paraId="4F7D3877" w14:textId="77777777" w:rsidR="00CB00D3" w:rsidRPr="0056205E" w:rsidRDefault="00CB00D3" w:rsidP="0056205E">
            <w:pPr>
              <w:spacing w:after="0" w:line="240" w:lineRule="auto"/>
            </w:pPr>
            <w:r w:rsidRPr="0056205E">
              <w:t>Integrate Physical and Behavior Health Care</w:t>
            </w:r>
          </w:p>
        </w:tc>
        <w:tc>
          <w:tcPr>
            <w:tcW w:w="2196" w:type="dxa"/>
          </w:tcPr>
          <w:p w14:paraId="11EC08A5" w14:textId="77777777" w:rsidR="00CB00D3" w:rsidRPr="0056205E" w:rsidRDefault="00CB00D3" w:rsidP="0056205E">
            <w:pPr>
              <w:spacing w:after="0" w:line="240" w:lineRule="auto"/>
            </w:pPr>
            <w:r w:rsidRPr="0056205E">
              <w:t>$12,500,000</w:t>
            </w:r>
          </w:p>
        </w:tc>
        <w:tc>
          <w:tcPr>
            <w:tcW w:w="2196" w:type="dxa"/>
          </w:tcPr>
          <w:p w14:paraId="27146C7F" w14:textId="77777777" w:rsidR="00CB00D3" w:rsidRPr="0056205E" w:rsidRDefault="00CB00D3" w:rsidP="0056205E">
            <w:pPr>
              <w:spacing w:after="0" w:line="240" w:lineRule="auto"/>
            </w:pPr>
            <w:r w:rsidRPr="0056205E">
              <w:t>$14,500,000</w:t>
            </w:r>
          </w:p>
        </w:tc>
        <w:tc>
          <w:tcPr>
            <w:tcW w:w="2196" w:type="dxa"/>
          </w:tcPr>
          <w:p w14:paraId="559313B6" w14:textId="77777777" w:rsidR="00CB00D3" w:rsidRPr="0056205E" w:rsidRDefault="00CB00D3" w:rsidP="0056205E">
            <w:pPr>
              <w:spacing w:after="0" w:line="240" w:lineRule="auto"/>
            </w:pPr>
            <w:r w:rsidRPr="0056205E">
              <w:t>$12,000,000</w:t>
            </w:r>
          </w:p>
        </w:tc>
        <w:tc>
          <w:tcPr>
            <w:tcW w:w="2196" w:type="dxa"/>
          </w:tcPr>
          <w:p w14:paraId="06680337" w14:textId="77777777" w:rsidR="00CB00D3" w:rsidRPr="0056205E" w:rsidRDefault="00CB00D3" w:rsidP="0056205E">
            <w:pPr>
              <w:spacing w:after="0" w:line="240" w:lineRule="auto"/>
            </w:pPr>
            <w:r w:rsidRPr="0056205E">
              <w:t>$ 6,000,000</w:t>
            </w:r>
          </w:p>
        </w:tc>
        <w:tc>
          <w:tcPr>
            <w:tcW w:w="2196" w:type="dxa"/>
          </w:tcPr>
          <w:p w14:paraId="5F4FFD24" w14:textId="77777777" w:rsidR="00CB00D3" w:rsidRPr="0056205E" w:rsidRDefault="00CB00D3" w:rsidP="0056205E">
            <w:pPr>
              <w:spacing w:after="0" w:line="240" w:lineRule="auto"/>
            </w:pPr>
            <w:r w:rsidRPr="0056205E">
              <w:t>$ 2,500,000</w:t>
            </w:r>
          </w:p>
        </w:tc>
      </w:tr>
      <w:tr w:rsidR="00CB00D3" w:rsidRPr="0056205E" w14:paraId="11AAAC6E" w14:textId="77777777" w:rsidTr="004516C9">
        <w:tc>
          <w:tcPr>
            <w:tcW w:w="2196" w:type="dxa"/>
          </w:tcPr>
          <w:p w14:paraId="4EAC1C3F" w14:textId="77777777" w:rsidR="00CB00D3" w:rsidRPr="0056205E" w:rsidRDefault="00CB00D3" w:rsidP="0056205E">
            <w:pPr>
              <w:spacing w:after="0" w:line="240" w:lineRule="auto"/>
            </w:pPr>
            <w:r w:rsidRPr="0056205E">
              <w:t>Improve Patient Experience</w:t>
            </w:r>
          </w:p>
        </w:tc>
        <w:tc>
          <w:tcPr>
            <w:tcW w:w="2196" w:type="dxa"/>
          </w:tcPr>
          <w:p w14:paraId="3BC47F45" w14:textId="77777777" w:rsidR="00CB00D3" w:rsidRPr="0056205E" w:rsidRDefault="00CB00D3" w:rsidP="0056205E">
            <w:pPr>
              <w:spacing w:after="0" w:line="240" w:lineRule="auto"/>
            </w:pPr>
            <w:r w:rsidRPr="0056205E">
              <w:t>$10,000,000</w:t>
            </w:r>
          </w:p>
        </w:tc>
        <w:tc>
          <w:tcPr>
            <w:tcW w:w="2196" w:type="dxa"/>
          </w:tcPr>
          <w:p w14:paraId="7C53407F" w14:textId="77777777" w:rsidR="00CB00D3" w:rsidRPr="0056205E" w:rsidRDefault="00CB00D3" w:rsidP="0056205E">
            <w:pPr>
              <w:spacing w:after="0" w:line="240" w:lineRule="auto"/>
            </w:pPr>
            <w:r w:rsidRPr="0056205E">
              <w:t>$ 5,000,000</w:t>
            </w:r>
          </w:p>
        </w:tc>
        <w:tc>
          <w:tcPr>
            <w:tcW w:w="2196" w:type="dxa"/>
          </w:tcPr>
          <w:p w14:paraId="20DE3E73" w14:textId="77777777" w:rsidR="00CB00D3" w:rsidRPr="0056205E" w:rsidRDefault="00CB00D3" w:rsidP="0056205E">
            <w:pPr>
              <w:spacing w:after="0" w:line="240" w:lineRule="auto"/>
            </w:pPr>
            <w:r w:rsidRPr="0056205E">
              <w:t>$ 5,000,000</w:t>
            </w:r>
          </w:p>
        </w:tc>
        <w:tc>
          <w:tcPr>
            <w:tcW w:w="2196" w:type="dxa"/>
          </w:tcPr>
          <w:p w14:paraId="090E946D" w14:textId="77777777" w:rsidR="00CB00D3" w:rsidRPr="0056205E" w:rsidRDefault="00CB00D3" w:rsidP="0056205E">
            <w:pPr>
              <w:spacing w:after="0" w:line="240" w:lineRule="auto"/>
            </w:pPr>
            <w:r w:rsidRPr="0056205E">
              <w:t>$ 4,000,000</w:t>
            </w:r>
          </w:p>
        </w:tc>
        <w:tc>
          <w:tcPr>
            <w:tcW w:w="2196" w:type="dxa"/>
          </w:tcPr>
          <w:p w14:paraId="0F60DA7D" w14:textId="77777777" w:rsidR="00CB00D3" w:rsidRPr="0056205E" w:rsidRDefault="00CB00D3" w:rsidP="0056205E">
            <w:pPr>
              <w:spacing w:after="0" w:line="240" w:lineRule="auto"/>
            </w:pPr>
            <w:r w:rsidRPr="0056205E">
              <w:t>$ 2,500,000</w:t>
            </w:r>
          </w:p>
        </w:tc>
      </w:tr>
      <w:tr w:rsidR="00CB00D3" w:rsidRPr="0056205E" w14:paraId="6F1C1396" w14:textId="77777777" w:rsidTr="004516C9">
        <w:tc>
          <w:tcPr>
            <w:tcW w:w="2196" w:type="dxa"/>
          </w:tcPr>
          <w:p w14:paraId="5BA5A238" w14:textId="77777777" w:rsidR="00CB00D3" w:rsidRPr="0056205E" w:rsidRDefault="00CB00D3" w:rsidP="0056205E">
            <w:pPr>
              <w:spacing w:after="0" w:line="240" w:lineRule="auto"/>
            </w:pPr>
            <w:r w:rsidRPr="0056205E">
              <w:t>Redesign for Cost Containment</w:t>
            </w:r>
          </w:p>
        </w:tc>
        <w:tc>
          <w:tcPr>
            <w:tcW w:w="2196" w:type="dxa"/>
          </w:tcPr>
          <w:p w14:paraId="7C4D2943" w14:textId="77777777" w:rsidR="00CB00D3" w:rsidRPr="0056205E" w:rsidRDefault="00CB00D3" w:rsidP="0056205E">
            <w:pPr>
              <w:spacing w:after="0" w:line="240" w:lineRule="auto"/>
            </w:pPr>
            <w:proofErr w:type="gramStart"/>
            <w:r w:rsidRPr="0056205E">
              <w:t>$  6,261,000</w:t>
            </w:r>
            <w:proofErr w:type="gramEnd"/>
          </w:p>
        </w:tc>
        <w:tc>
          <w:tcPr>
            <w:tcW w:w="2196" w:type="dxa"/>
          </w:tcPr>
          <w:p w14:paraId="3734F743" w14:textId="77777777" w:rsidR="00CB00D3" w:rsidRPr="0056205E" w:rsidRDefault="00CB00D3" w:rsidP="0056205E">
            <w:pPr>
              <w:spacing w:after="0" w:line="240" w:lineRule="auto"/>
            </w:pPr>
            <w:r w:rsidRPr="0056205E">
              <w:t>$ 3,511,000</w:t>
            </w:r>
          </w:p>
        </w:tc>
        <w:tc>
          <w:tcPr>
            <w:tcW w:w="2196" w:type="dxa"/>
          </w:tcPr>
          <w:p w14:paraId="05FE8C00" w14:textId="77777777" w:rsidR="00CB00D3" w:rsidRPr="0056205E" w:rsidRDefault="00CB00D3" w:rsidP="0056205E">
            <w:pPr>
              <w:spacing w:after="0" w:line="240" w:lineRule="auto"/>
            </w:pPr>
            <w:r w:rsidRPr="0056205E">
              <w:t>$ 1,596,000</w:t>
            </w:r>
          </w:p>
        </w:tc>
        <w:tc>
          <w:tcPr>
            <w:tcW w:w="2196" w:type="dxa"/>
          </w:tcPr>
          <w:p w14:paraId="114D9A7E" w14:textId="77777777" w:rsidR="00CB00D3" w:rsidRPr="0056205E" w:rsidRDefault="00CB00D3" w:rsidP="0056205E">
            <w:pPr>
              <w:spacing w:after="0" w:line="240" w:lineRule="auto"/>
            </w:pPr>
            <w:r w:rsidRPr="0056205E">
              <w:t>$    644,000</w:t>
            </w:r>
          </w:p>
        </w:tc>
        <w:tc>
          <w:tcPr>
            <w:tcW w:w="2196" w:type="dxa"/>
          </w:tcPr>
          <w:p w14:paraId="692C99FB" w14:textId="77777777" w:rsidR="00CB00D3" w:rsidRPr="0056205E" w:rsidRDefault="00CB00D3" w:rsidP="0056205E">
            <w:pPr>
              <w:spacing w:after="0" w:line="240" w:lineRule="auto"/>
            </w:pPr>
            <w:r w:rsidRPr="0056205E">
              <w:t>$    568,000</w:t>
            </w:r>
          </w:p>
        </w:tc>
      </w:tr>
      <w:tr w:rsidR="00CB00D3" w:rsidRPr="0056205E" w14:paraId="5FFC329D" w14:textId="77777777" w:rsidTr="004516C9">
        <w:tc>
          <w:tcPr>
            <w:tcW w:w="13176" w:type="dxa"/>
            <w:gridSpan w:val="6"/>
          </w:tcPr>
          <w:p w14:paraId="232866CB" w14:textId="77777777" w:rsidR="00CB00D3" w:rsidRPr="0056205E" w:rsidRDefault="00CB00D3" w:rsidP="0056205E">
            <w:pPr>
              <w:spacing w:after="0" w:line="240" w:lineRule="auto"/>
            </w:pPr>
            <w:r w:rsidRPr="0056205E">
              <w:t>Category 4</w:t>
            </w:r>
          </w:p>
        </w:tc>
      </w:tr>
      <w:tr w:rsidR="00CB00D3" w:rsidRPr="0056205E" w14:paraId="684CA271" w14:textId="77777777" w:rsidTr="004516C9">
        <w:tc>
          <w:tcPr>
            <w:tcW w:w="2196" w:type="dxa"/>
          </w:tcPr>
          <w:p w14:paraId="692EAC11" w14:textId="77777777" w:rsidR="00CB00D3" w:rsidRPr="0056205E" w:rsidRDefault="00CB00D3" w:rsidP="0056205E">
            <w:pPr>
              <w:spacing w:after="0" w:line="240" w:lineRule="auto"/>
            </w:pPr>
            <w:r w:rsidRPr="0056205E">
              <w:t>Severe Sepsis Detection and Management</w:t>
            </w:r>
          </w:p>
        </w:tc>
        <w:tc>
          <w:tcPr>
            <w:tcW w:w="2196" w:type="dxa"/>
          </w:tcPr>
          <w:p w14:paraId="3E8BEBC2" w14:textId="77777777" w:rsidR="00CB00D3" w:rsidRPr="0056205E" w:rsidRDefault="00CB00D3" w:rsidP="0056205E">
            <w:pPr>
              <w:spacing w:after="0" w:line="240" w:lineRule="auto"/>
            </w:pPr>
            <w:proofErr w:type="gramStart"/>
            <w:r w:rsidRPr="0056205E">
              <w:t>$  1,784,750</w:t>
            </w:r>
            <w:proofErr w:type="gramEnd"/>
          </w:p>
        </w:tc>
        <w:tc>
          <w:tcPr>
            <w:tcW w:w="2196" w:type="dxa"/>
          </w:tcPr>
          <w:p w14:paraId="18E03451" w14:textId="77777777" w:rsidR="00CB00D3" w:rsidRPr="0056205E" w:rsidRDefault="00CB00D3" w:rsidP="0056205E">
            <w:pPr>
              <w:spacing w:after="0" w:line="240" w:lineRule="auto"/>
            </w:pPr>
            <w:r w:rsidRPr="0056205E">
              <w:t>$ 3,569,500</w:t>
            </w:r>
          </w:p>
        </w:tc>
        <w:tc>
          <w:tcPr>
            <w:tcW w:w="2196" w:type="dxa"/>
          </w:tcPr>
          <w:p w14:paraId="6C43BBCC" w14:textId="77777777" w:rsidR="00CB00D3" w:rsidRPr="0056205E" w:rsidRDefault="00CB00D3" w:rsidP="0056205E">
            <w:pPr>
              <w:spacing w:after="0" w:line="240" w:lineRule="auto"/>
            </w:pPr>
            <w:r w:rsidRPr="0056205E">
              <w:t>$ 7,139,000</w:t>
            </w:r>
          </w:p>
        </w:tc>
        <w:tc>
          <w:tcPr>
            <w:tcW w:w="2196" w:type="dxa"/>
          </w:tcPr>
          <w:p w14:paraId="7D888009" w14:textId="77777777" w:rsidR="00CB00D3" w:rsidRPr="0056205E" w:rsidRDefault="00CB00D3" w:rsidP="0056205E">
            <w:pPr>
              <w:spacing w:after="0" w:line="240" w:lineRule="auto"/>
            </w:pPr>
            <w:r w:rsidRPr="0056205E">
              <w:t>$10,708,500</w:t>
            </w:r>
          </w:p>
        </w:tc>
        <w:tc>
          <w:tcPr>
            <w:tcW w:w="2196" w:type="dxa"/>
          </w:tcPr>
          <w:p w14:paraId="78A4CE14" w14:textId="77777777" w:rsidR="00CB00D3" w:rsidRPr="0056205E" w:rsidRDefault="00CB00D3" w:rsidP="0056205E">
            <w:pPr>
              <w:spacing w:after="0" w:line="240" w:lineRule="auto"/>
            </w:pPr>
            <w:r w:rsidRPr="0056205E">
              <w:t>$12,493,250</w:t>
            </w:r>
          </w:p>
          <w:p w14:paraId="6582DC5C" w14:textId="77777777" w:rsidR="00CB00D3" w:rsidRPr="0056205E" w:rsidRDefault="00CB00D3" w:rsidP="0056205E">
            <w:pPr>
              <w:spacing w:after="0" w:line="240" w:lineRule="auto"/>
            </w:pPr>
          </w:p>
        </w:tc>
      </w:tr>
      <w:tr w:rsidR="00CB00D3" w:rsidRPr="0056205E" w14:paraId="674511C0" w14:textId="77777777" w:rsidTr="004516C9">
        <w:tc>
          <w:tcPr>
            <w:tcW w:w="2196" w:type="dxa"/>
          </w:tcPr>
          <w:p w14:paraId="5F00ADE7" w14:textId="77777777" w:rsidR="00CB00D3" w:rsidRPr="0056205E" w:rsidRDefault="00CB00D3" w:rsidP="0056205E">
            <w:pPr>
              <w:spacing w:after="0" w:line="240" w:lineRule="auto"/>
            </w:pPr>
            <w:r w:rsidRPr="0056205E">
              <w:t>Central Line Associated Bloodstream Infection (CLABSI) Prevention</w:t>
            </w:r>
          </w:p>
        </w:tc>
        <w:tc>
          <w:tcPr>
            <w:tcW w:w="2196" w:type="dxa"/>
          </w:tcPr>
          <w:p w14:paraId="381C637D" w14:textId="77777777" w:rsidR="00CB00D3" w:rsidRPr="0056205E" w:rsidRDefault="00CB00D3" w:rsidP="0056205E">
            <w:pPr>
              <w:spacing w:after="0" w:line="240" w:lineRule="auto"/>
            </w:pPr>
            <w:proofErr w:type="gramStart"/>
            <w:r w:rsidRPr="0056205E">
              <w:t>$  1,784,750</w:t>
            </w:r>
            <w:proofErr w:type="gramEnd"/>
          </w:p>
        </w:tc>
        <w:tc>
          <w:tcPr>
            <w:tcW w:w="2196" w:type="dxa"/>
          </w:tcPr>
          <w:p w14:paraId="342193D1" w14:textId="77777777" w:rsidR="00CB00D3" w:rsidRPr="0056205E" w:rsidRDefault="00CB00D3" w:rsidP="0056205E">
            <w:pPr>
              <w:spacing w:after="0" w:line="240" w:lineRule="auto"/>
            </w:pPr>
            <w:r w:rsidRPr="0056205E">
              <w:t>$ 3,569,500</w:t>
            </w:r>
          </w:p>
        </w:tc>
        <w:tc>
          <w:tcPr>
            <w:tcW w:w="2196" w:type="dxa"/>
          </w:tcPr>
          <w:p w14:paraId="073097DD" w14:textId="77777777" w:rsidR="00CB00D3" w:rsidRPr="0056205E" w:rsidRDefault="00CB00D3" w:rsidP="0056205E">
            <w:pPr>
              <w:spacing w:after="0" w:line="240" w:lineRule="auto"/>
            </w:pPr>
            <w:r w:rsidRPr="0056205E">
              <w:t>$ 7,139,000</w:t>
            </w:r>
          </w:p>
        </w:tc>
        <w:tc>
          <w:tcPr>
            <w:tcW w:w="2196" w:type="dxa"/>
          </w:tcPr>
          <w:p w14:paraId="6E3EB214" w14:textId="77777777" w:rsidR="00CB00D3" w:rsidRPr="0056205E" w:rsidRDefault="00CB00D3" w:rsidP="0056205E">
            <w:pPr>
              <w:spacing w:after="0" w:line="240" w:lineRule="auto"/>
            </w:pPr>
            <w:r w:rsidRPr="0056205E">
              <w:t>$10,708,500</w:t>
            </w:r>
          </w:p>
        </w:tc>
        <w:tc>
          <w:tcPr>
            <w:tcW w:w="2196" w:type="dxa"/>
          </w:tcPr>
          <w:p w14:paraId="76429D54" w14:textId="77777777" w:rsidR="00CB00D3" w:rsidRPr="0056205E" w:rsidRDefault="00CB00D3" w:rsidP="0056205E">
            <w:pPr>
              <w:spacing w:after="0" w:line="240" w:lineRule="auto"/>
            </w:pPr>
            <w:r w:rsidRPr="0056205E">
              <w:t>$12,493,250</w:t>
            </w:r>
          </w:p>
          <w:p w14:paraId="749A874A" w14:textId="77777777" w:rsidR="00CB00D3" w:rsidRPr="0056205E" w:rsidRDefault="00CB00D3" w:rsidP="0056205E">
            <w:pPr>
              <w:spacing w:after="0" w:line="240" w:lineRule="auto"/>
            </w:pPr>
          </w:p>
        </w:tc>
      </w:tr>
      <w:tr w:rsidR="00CB00D3" w:rsidRPr="0056205E" w14:paraId="33282B26" w14:textId="77777777" w:rsidTr="004516C9">
        <w:tc>
          <w:tcPr>
            <w:tcW w:w="2196" w:type="dxa"/>
          </w:tcPr>
          <w:p w14:paraId="5FC6D3EE" w14:textId="77777777" w:rsidR="00CB00D3" w:rsidRPr="0056205E" w:rsidRDefault="00CB00D3" w:rsidP="0056205E">
            <w:pPr>
              <w:spacing w:after="0" w:line="240" w:lineRule="auto"/>
            </w:pPr>
            <w:r w:rsidRPr="0056205E">
              <w:t>Hospital Acquired Pressure Ulcer Prevention</w:t>
            </w:r>
          </w:p>
        </w:tc>
        <w:tc>
          <w:tcPr>
            <w:tcW w:w="2196" w:type="dxa"/>
          </w:tcPr>
          <w:p w14:paraId="69BD41DA" w14:textId="77777777" w:rsidR="00CB00D3" w:rsidRPr="0056205E" w:rsidRDefault="00CB00D3" w:rsidP="0056205E">
            <w:pPr>
              <w:spacing w:after="0" w:line="240" w:lineRule="auto"/>
            </w:pPr>
            <w:proofErr w:type="gramStart"/>
            <w:r w:rsidRPr="0056205E">
              <w:t>$  1,784,750</w:t>
            </w:r>
            <w:proofErr w:type="gramEnd"/>
          </w:p>
        </w:tc>
        <w:tc>
          <w:tcPr>
            <w:tcW w:w="2196" w:type="dxa"/>
          </w:tcPr>
          <w:p w14:paraId="1C9433B8" w14:textId="77777777" w:rsidR="00CB00D3" w:rsidRPr="0056205E" w:rsidRDefault="00CB00D3" w:rsidP="0056205E">
            <w:pPr>
              <w:spacing w:after="0" w:line="240" w:lineRule="auto"/>
            </w:pPr>
            <w:r w:rsidRPr="0056205E">
              <w:t>$ 3,569,500</w:t>
            </w:r>
          </w:p>
        </w:tc>
        <w:tc>
          <w:tcPr>
            <w:tcW w:w="2196" w:type="dxa"/>
          </w:tcPr>
          <w:p w14:paraId="7C90E66B" w14:textId="77777777" w:rsidR="00CB00D3" w:rsidRPr="0056205E" w:rsidRDefault="00CB00D3" w:rsidP="0056205E">
            <w:pPr>
              <w:spacing w:after="0" w:line="240" w:lineRule="auto"/>
            </w:pPr>
            <w:r w:rsidRPr="0056205E">
              <w:t>$ 7,139,000</w:t>
            </w:r>
          </w:p>
        </w:tc>
        <w:tc>
          <w:tcPr>
            <w:tcW w:w="2196" w:type="dxa"/>
          </w:tcPr>
          <w:p w14:paraId="5DE48923" w14:textId="77777777" w:rsidR="00CB00D3" w:rsidRPr="0056205E" w:rsidRDefault="00CB00D3" w:rsidP="0056205E">
            <w:pPr>
              <w:spacing w:after="0" w:line="240" w:lineRule="auto"/>
            </w:pPr>
            <w:r w:rsidRPr="0056205E">
              <w:t>$10,708,500</w:t>
            </w:r>
          </w:p>
        </w:tc>
        <w:tc>
          <w:tcPr>
            <w:tcW w:w="2196" w:type="dxa"/>
          </w:tcPr>
          <w:p w14:paraId="236DDDB5" w14:textId="77777777" w:rsidR="00CB00D3" w:rsidRPr="0056205E" w:rsidRDefault="00CB00D3" w:rsidP="0056205E">
            <w:pPr>
              <w:spacing w:after="0" w:line="240" w:lineRule="auto"/>
            </w:pPr>
            <w:r w:rsidRPr="0056205E">
              <w:t>$12,493,250</w:t>
            </w:r>
          </w:p>
          <w:p w14:paraId="48DF2200" w14:textId="77777777" w:rsidR="00CB00D3" w:rsidRPr="0056205E" w:rsidRDefault="00CB00D3" w:rsidP="0056205E">
            <w:pPr>
              <w:spacing w:after="0" w:line="240" w:lineRule="auto"/>
            </w:pPr>
          </w:p>
        </w:tc>
      </w:tr>
      <w:tr w:rsidR="00CB00D3" w:rsidRPr="0056205E" w14:paraId="0AB7A618" w14:textId="77777777" w:rsidTr="004516C9">
        <w:tc>
          <w:tcPr>
            <w:tcW w:w="2196" w:type="dxa"/>
          </w:tcPr>
          <w:p w14:paraId="270C1FC8" w14:textId="77777777" w:rsidR="00CB00D3" w:rsidRPr="0059526D" w:rsidRDefault="00CB00D3" w:rsidP="0056205E">
            <w:pPr>
              <w:spacing w:after="0" w:line="240" w:lineRule="auto"/>
              <w:rPr>
                <w:lang w:val="fr-FR"/>
              </w:rPr>
            </w:pPr>
            <w:proofErr w:type="spellStart"/>
            <w:r w:rsidRPr="0059526D">
              <w:rPr>
                <w:lang w:val="fr-FR"/>
              </w:rPr>
              <w:t>Surgical</w:t>
            </w:r>
            <w:proofErr w:type="spellEnd"/>
            <w:r w:rsidRPr="0059526D">
              <w:rPr>
                <w:lang w:val="fr-FR"/>
              </w:rPr>
              <w:t xml:space="preserve"> Complications </w:t>
            </w:r>
            <w:proofErr w:type="spellStart"/>
            <w:r w:rsidRPr="0059526D">
              <w:rPr>
                <w:lang w:val="fr-FR"/>
              </w:rPr>
              <w:t>Core</w:t>
            </w:r>
            <w:proofErr w:type="spellEnd"/>
            <w:r w:rsidRPr="0059526D">
              <w:rPr>
                <w:lang w:val="fr-FR"/>
              </w:rPr>
              <w:t xml:space="preserve"> </w:t>
            </w:r>
            <w:proofErr w:type="spellStart"/>
            <w:r w:rsidRPr="0059526D">
              <w:rPr>
                <w:lang w:val="fr-FR"/>
              </w:rPr>
              <w:t>Processes</w:t>
            </w:r>
            <w:proofErr w:type="spellEnd"/>
            <w:r w:rsidRPr="0059526D">
              <w:rPr>
                <w:lang w:val="fr-FR"/>
              </w:rPr>
              <w:t xml:space="preserve"> (SCIP)</w:t>
            </w:r>
          </w:p>
        </w:tc>
        <w:tc>
          <w:tcPr>
            <w:tcW w:w="2196" w:type="dxa"/>
          </w:tcPr>
          <w:p w14:paraId="172C005E" w14:textId="77777777" w:rsidR="00CB00D3" w:rsidRPr="0056205E" w:rsidRDefault="00CB00D3" w:rsidP="0056205E">
            <w:pPr>
              <w:spacing w:after="0" w:line="240" w:lineRule="auto"/>
            </w:pPr>
            <w:proofErr w:type="gramStart"/>
            <w:r w:rsidRPr="0056205E">
              <w:t>$  1,784,750</w:t>
            </w:r>
            <w:proofErr w:type="gramEnd"/>
          </w:p>
        </w:tc>
        <w:tc>
          <w:tcPr>
            <w:tcW w:w="2196" w:type="dxa"/>
          </w:tcPr>
          <w:p w14:paraId="0E16DF48" w14:textId="77777777" w:rsidR="00CB00D3" w:rsidRPr="0056205E" w:rsidRDefault="00CB00D3" w:rsidP="0056205E">
            <w:pPr>
              <w:spacing w:after="0" w:line="240" w:lineRule="auto"/>
            </w:pPr>
            <w:r w:rsidRPr="0056205E">
              <w:t>$ 3,569,500</w:t>
            </w:r>
          </w:p>
        </w:tc>
        <w:tc>
          <w:tcPr>
            <w:tcW w:w="2196" w:type="dxa"/>
          </w:tcPr>
          <w:p w14:paraId="1E808B6D" w14:textId="77777777" w:rsidR="00CB00D3" w:rsidRPr="0056205E" w:rsidRDefault="00CB00D3" w:rsidP="0056205E">
            <w:pPr>
              <w:spacing w:after="0" w:line="240" w:lineRule="auto"/>
            </w:pPr>
            <w:r w:rsidRPr="0056205E">
              <w:t>$ 7,139,000</w:t>
            </w:r>
          </w:p>
        </w:tc>
        <w:tc>
          <w:tcPr>
            <w:tcW w:w="2196" w:type="dxa"/>
          </w:tcPr>
          <w:p w14:paraId="447185E7" w14:textId="77777777" w:rsidR="00CB00D3" w:rsidRPr="0056205E" w:rsidRDefault="00CB00D3" w:rsidP="0056205E">
            <w:pPr>
              <w:spacing w:after="0" w:line="240" w:lineRule="auto"/>
            </w:pPr>
            <w:r w:rsidRPr="0056205E">
              <w:t>$10,708,500</w:t>
            </w:r>
          </w:p>
        </w:tc>
        <w:tc>
          <w:tcPr>
            <w:tcW w:w="2196" w:type="dxa"/>
          </w:tcPr>
          <w:p w14:paraId="522AB653" w14:textId="77777777" w:rsidR="00CB00D3" w:rsidRPr="0056205E" w:rsidRDefault="00CB00D3" w:rsidP="0056205E">
            <w:pPr>
              <w:spacing w:after="0" w:line="240" w:lineRule="auto"/>
            </w:pPr>
            <w:r w:rsidRPr="0056205E">
              <w:t>$12,493,250</w:t>
            </w:r>
          </w:p>
          <w:p w14:paraId="4BA16BF6" w14:textId="77777777" w:rsidR="00CB00D3" w:rsidRPr="0056205E" w:rsidRDefault="00CB00D3" w:rsidP="0056205E">
            <w:pPr>
              <w:spacing w:after="0" w:line="240" w:lineRule="auto"/>
            </w:pPr>
          </w:p>
        </w:tc>
      </w:tr>
    </w:tbl>
    <w:p w14:paraId="426BA582" w14:textId="77777777" w:rsidR="00CB00D3" w:rsidRDefault="00CB00D3"/>
    <w:sectPr w:rsidR="00CB00D3" w:rsidSect="00A6669C">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5257D" w14:textId="77777777" w:rsidR="003732D6" w:rsidRDefault="003732D6">
      <w:r>
        <w:separator/>
      </w:r>
    </w:p>
  </w:endnote>
  <w:endnote w:type="continuationSeparator" w:id="0">
    <w:p w14:paraId="261F6621" w14:textId="77777777" w:rsidR="003732D6" w:rsidRDefault="0037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B288" w14:textId="77777777" w:rsidR="00CB00D3" w:rsidRDefault="00CB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20BB" w14:textId="77777777" w:rsidR="00CB00D3" w:rsidRDefault="00CB0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2A90" w14:textId="77777777" w:rsidR="00CB00D3" w:rsidRDefault="00CB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EB2F" w14:textId="77777777" w:rsidR="003732D6" w:rsidRDefault="003732D6">
      <w:r>
        <w:separator/>
      </w:r>
    </w:p>
  </w:footnote>
  <w:footnote w:type="continuationSeparator" w:id="0">
    <w:p w14:paraId="4920D337" w14:textId="77777777" w:rsidR="003732D6" w:rsidRDefault="0037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2DC8" w14:textId="77777777" w:rsidR="00CB00D3" w:rsidRDefault="00CB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1669" w14:textId="77777777" w:rsidR="00CB00D3" w:rsidRDefault="00CB00D3" w:rsidP="001F303A">
    <w:pPr>
      <w:pStyle w:val="Header"/>
      <w:spacing w:after="0" w:line="240" w:lineRule="auto"/>
      <w:jc w:val="center"/>
      <w:rPr>
        <w:b/>
        <w:sz w:val="24"/>
        <w:szCs w:val="24"/>
      </w:rPr>
    </w:pPr>
    <w:smartTag w:uri="urn:schemas-microsoft-com:office:smarttags" w:element="place">
      <w:smartTag w:uri="urn:schemas-microsoft-com:office:smarttags" w:element="PlaceName">
        <w:r w:rsidRPr="000D0C01">
          <w:rPr>
            <w:b/>
            <w:sz w:val="24"/>
            <w:szCs w:val="24"/>
          </w:rPr>
          <w:t>Santa Clara</w:t>
        </w:r>
      </w:smartTag>
      <w:r w:rsidRPr="000D0C01">
        <w:rPr>
          <w:b/>
          <w:sz w:val="24"/>
          <w:szCs w:val="24"/>
        </w:rPr>
        <w:t xml:space="preserve"> </w:t>
      </w:r>
      <w:smartTag w:uri="urn:schemas-microsoft-com:office:smarttags" w:element="PlaceType">
        <w:r w:rsidRPr="000D0C01">
          <w:rPr>
            <w:b/>
            <w:sz w:val="24"/>
            <w:szCs w:val="24"/>
          </w:rPr>
          <w:t>Valley</w:t>
        </w:r>
      </w:smartTag>
      <w:r w:rsidRPr="000D0C01">
        <w:rPr>
          <w:b/>
          <w:sz w:val="24"/>
          <w:szCs w:val="24"/>
        </w:rPr>
        <w:t xml:space="preserve"> </w:t>
      </w:r>
      <w:smartTag w:uri="urn:schemas-microsoft-com:office:smarttags" w:element="PlaceName">
        <w:r w:rsidRPr="000D0C01">
          <w:rPr>
            <w:b/>
            <w:sz w:val="24"/>
            <w:szCs w:val="24"/>
          </w:rPr>
          <w:t>Medical</w:t>
        </w:r>
      </w:smartTag>
      <w:r w:rsidRPr="000D0C01">
        <w:rPr>
          <w:b/>
          <w:sz w:val="24"/>
          <w:szCs w:val="24"/>
        </w:rPr>
        <w:t xml:space="preserve"> </w:t>
      </w:r>
      <w:smartTag w:uri="urn:schemas-microsoft-com:office:smarttags" w:element="PlaceType">
        <w:r w:rsidRPr="000D0C01">
          <w:rPr>
            <w:b/>
            <w:sz w:val="24"/>
            <w:szCs w:val="24"/>
          </w:rPr>
          <w:t>Center</w:t>
        </w:r>
      </w:smartTag>
    </w:smartTag>
    <w:r w:rsidRPr="000D0C01">
      <w:rPr>
        <w:b/>
        <w:sz w:val="24"/>
        <w:szCs w:val="24"/>
      </w:rPr>
      <w:t xml:space="preserve"> DY 6-10 Funding Allocation</w:t>
    </w:r>
    <w:r>
      <w:rPr>
        <w:b/>
        <w:sz w:val="24"/>
        <w:szCs w:val="24"/>
      </w:rPr>
      <w:t xml:space="preserve"> for Categories 1, 2 and 4 </w:t>
    </w:r>
  </w:p>
  <w:p w14:paraId="11777D82" w14:textId="77777777" w:rsidR="00CB00D3" w:rsidRPr="000D0C01" w:rsidRDefault="00CB00D3" w:rsidP="001F303A">
    <w:pPr>
      <w:pStyle w:val="Header"/>
      <w:spacing w:after="0" w:line="240" w:lineRule="auto"/>
      <w:jc w:val="center"/>
      <w:rPr>
        <w:b/>
        <w:sz w:val="24"/>
        <w:szCs w:val="24"/>
      </w:rPr>
    </w:pPr>
    <w:r w:rsidRPr="000D0C01">
      <w:rPr>
        <w:b/>
        <w:sz w:val="24"/>
        <w:szCs w:val="24"/>
      </w:rPr>
      <w:t>February 25,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0D84" w14:textId="77777777" w:rsidR="00CB00D3" w:rsidRDefault="00CB0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9C"/>
    <w:rsid w:val="000D0C01"/>
    <w:rsid w:val="000E27FD"/>
    <w:rsid w:val="001F303A"/>
    <w:rsid w:val="003732D6"/>
    <w:rsid w:val="004516C9"/>
    <w:rsid w:val="0056205E"/>
    <w:rsid w:val="0059526D"/>
    <w:rsid w:val="007D321C"/>
    <w:rsid w:val="007E706C"/>
    <w:rsid w:val="008644A1"/>
    <w:rsid w:val="009038C4"/>
    <w:rsid w:val="00991B8A"/>
    <w:rsid w:val="009B495E"/>
    <w:rsid w:val="009D30B6"/>
    <w:rsid w:val="00A52B37"/>
    <w:rsid w:val="00A6669C"/>
    <w:rsid w:val="00BD291C"/>
    <w:rsid w:val="00CB00D3"/>
    <w:rsid w:val="00D0405D"/>
    <w:rsid w:val="00DE0763"/>
    <w:rsid w:val="00E4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5E9346"/>
  <w15:docId w15:val="{F3B5124E-F2CB-448D-9F56-ACB2A1B9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49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526D"/>
    <w:pPr>
      <w:tabs>
        <w:tab w:val="center" w:pos="4320"/>
        <w:tab w:val="right" w:pos="8640"/>
      </w:tabs>
    </w:pPr>
  </w:style>
  <w:style w:type="character" w:customStyle="1" w:styleId="HeaderChar">
    <w:name w:val="Header Char"/>
    <w:basedOn w:val="DefaultParagraphFont"/>
    <w:link w:val="Header"/>
    <w:uiPriority w:val="99"/>
    <w:semiHidden/>
    <w:rsid w:val="00931745"/>
  </w:style>
  <w:style w:type="paragraph" w:styleId="Footer">
    <w:name w:val="footer"/>
    <w:basedOn w:val="Normal"/>
    <w:link w:val="FooterChar"/>
    <w:uiPriority w:val="99"/>
    <w:rsid w:val="0059526D"/>
    <w:pPr>
      <w:tabs>
        <w:tab w:val="center" w:pos="4320"/>
        <w:tab w:val="right" w:pos="8640"/>
      </w:tabs>
    </w:pPr>
  </w:style>
  <w:style w:type="character" w:customStyle="1" w:styleId="FooterChar">
    <w:name w:val="Footer Char"/>
    <w:basedOn w:val="DefaultParagraphFont"/>
    <w:link w:val="Footer"/>
    <w:uiPriority w:val="99"/>
    <w:semiHidden/>
    <w:rsid w:val="00931745"/>
  </w:style>
  <w:style w:type="table" w:styleId="TableGridLight">
    <w:name w:val="Grid Table Light"/>
    <w:basedOn w:val="TableNormal"/>
    <w:uiPriority w:val="40"/>
    <w:rsid w:val="004516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Funding Allocations and Payments
As noted earlier, the total available funding under the DSRIP is $6.5 billion ($3.3 billion FFP).  The amount of available funding by demonstration year is:
Demonstration Year Total Computable Funding Federal Funding
DY6 $1.006 billion $600 million
DY7 $1.300 billion $650 million
DY8 $1.400 billion $700 million
DY9 $1.400 billion $700 million
DY10 $1.400 billion $700 million
Each DPH system’s DSRIP plan includes an allocation proposal.  The allocations were required to follow specific rules outlined in the STCs that set limits on the funding allowed in categories 1 and 2 and specific formulas (with some flexibility) for the allocation of funding in categories 3 and 4.  DHCS reviewed each DSRIP allocation proposal and ensured that the final approved proposals met the requirements of the STC allocation protocols.  The attached table (“Delivery Reform System Incentive Pool - Total Computable Funding Allocation by Year”) provides detailed information regarding the allocation of the funding by year across the DPH systems and project categories.  Each DPH system is responsible for providing the non-federal share of its DSRIP payments through an intergovernmental transfer (IGT). The DPH system submits the IGT to DHCS once DHCS has determined the appropriate payment amount based on the semi-annual report submission.  
All projects include milestones that are measurable.  Milestones are bundled by improvement project by year and the funding allocated to those projects is laid out in the individual DSRIP plan according to the program mechanics.  The amount of the incentive funding paid to a DPH system is based on the amount of progress made within each specific bundle.  DPH systems are permitted to receive payment for partial progress toward milestones that can be measured incrementally.  Payment for partial progress is only provided for in 25% increments.  If a DPH system is not able to demonstrate full progress toward a milestone in the demonstration year it may still receive payment for achieving that milestone at a later time depending on the project category.  For categories 1 and 2, DPH systems can take up to an additional year to meet the milestone metric.  For category 3, DPH systems are not permitted to claim payment for a missed milestone beyond the original demonstration year.  For category 4, DPH systems have until the end demonstration year 10 to achieve full progress on milestones and receive the associated payment.  
As of the end of Demonstration Year 6, all 17 DPH systems completed all of the DY6 milestones.  Payments of approximately $600 million in federal funding ($1 billion total computable), pursuant the Centers for Medicare and Medicaid Services (CMS) negotiated agreement, have been made to the DPH systems.  The reporting and payment for DY6 was expedited due to the enhanced FMAP rate in place during DY 6, and without the expedited payment and reporting up to $100 million in federal funds would have been foregone.  The attached table (“DSRIP payments to date”) provides information on the DSRIP payments made for DY6.  As noted above, the first round of semi-annual payments for DY7 is scheduled for April 2012.  </Abstract>
    <PublishingContactName xmlns="http://schemas.microsoft.com/sharepoint/v3">Amber Kemp</PublishingContactName>
    <TAGAge xmlns="69bc34b3-1921-46c7-8c7a-d18363374b4b" xsi:nil="true"/>
    <_dlc_DocId xmlns="69bc34b3-1921-46c7-8c7a-d18363374b4b">DHCSDOC-2129867196-579</_dlc_DocId>
    <_dlc_DocIdUrl xmlns="69bc34b3-1921-46c7-8c7a-d18363374b4b">
      <Url>http://dhcs2016prod:88/provgovpart/_layouts/15/DocIdRedir.aspx?ID=DHCSDOC-2129867196-579</Url>
      <Description>DHCSDOC-2129867196-579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B415D8-81EA-4AED-84C3-8C19565D7329}">
  <ds:schemaRefs>
    <ds:schemaRef ds:uri="http://schemas.microsoft.com/sharepoint/v3/contenttype/forms"/>
  </ds:schemaRefs>
</ds:datastoreItem>
</file>

<file path=customXml/itemProps2.xml><?xml version="1.0" encoding="utf-8"?>
<ds:datastoreItem xmlns:ds="http://schemas.openxmlformats.org/officeDocument/2006/customXml" ds:itemID="{B31C508A-1E69-42F0-8E2E-31F2A0BD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844B8-D1A9-4186-B667-1166EAD8CEDA}"/>
</file>

<file path=customXml/itemProps4.xml><?xml version="1.0" encoding="utf-8"?>
<ds:datastoreItem xmlns:ds="http://schemas.openxmlformats.org/officeDocument/2006/customXml" ds:itemID="{B67EBEBB-FDDF-4FBF-B880-55C00080C19F}">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C0DC971A-A0B9-47BA-AB0B-40AEA045C6D1}"/>
</file>

<file path=docProps/app.xml><?xml version="1.0" encoding="utf-8"?>
<Properties xmlns="http://schemas.openxmlformats.org/officeDocument/2006/extended-properties" xmlns:vt="http://schemas.openxmlformats.org/officeDocument/2006/docPropsVTypes">
  <Template>Normal</Template>
  <TotalTime>18</TotalTime>
  <Pages>2</Pages>
  <Words>171</Words>
  <Characters>975</Characters>
  <Application>Microsoft Office Word</Application>
  <DocSecurity>0</DocSecurity>
  <Lines>8</Lines>
  <Paragraphs>2</Paragraphs>
  <ScaleCrop>false</ScaleCrop>
  <Company>Hewlett-Packard</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Table</dc:title>
  <dc:subject/>
  <dc:creator>MFSchoenberg</dc:creator>
  <cp:keywords>Delivery System Reform Incentive Payments Program, Delivery System Reform Incentive Pool, Delivery System Reform Program, DSRIP, 1115 Waiver, California Association of Public Hospitals, CAPH, Safety Net Institute, SNI, designated public hospitals systems, Alameda County Medical Center, Arrowhead Regional Medical Center, Contra Costa Regional Medical Center and Health Center, Kern Medical Center, Los Angeles County Department of Health Services, Natividad Medical Center, Riverside County Regional Medical Center, San Francisco General Hospital, San Joaquin General Hospital, San Mateo Medical Center, Santa Clara Valley Medical Center, UC Davis Medical Center, University of California Davis Medical Center, UC Irvine Medical Center, University of California Irvine Medical Center, UCLA Hospitals, University of California Los Angeles Hospitals, UC San Diego Health System, University of California San Diego Health System, UCSF Medical Center, University of California San Francisco Medical Center, Ventura County Medical Center, Delivery System Reform, Innovative, Centers for Medicare and Medicaid Services, CMS, Institute for Population Health Improvement, Dr. Kenneth W. Kizer, Ken Kizer, DHCS Quality Plan, Quality Improvement, Rapid-Cycle Improvement, Rapid-Cycle Improvement, Infrastructure Development, Innovation and Redesign, Population-focused Improvements, Urgent Improvement in Care, Semi-Annual Report, Year-End Report, Allocation Table, Incentive Payment Table</cp:keywords>
  <dc:description/>
  <cp:lastModifiedBy>Jamie Bracht</cp:lastModifiedBy>
  <cp:revision>7</cp:revision>
  <cp:lastPrinted>2011-02-23T20:16:00Z</cp:lastPrinted>
  <dcterms:created xsi:type="dcterms:W3CDTF">2011-02-24T17:06:00Z</dcterms:created>
  <dcterms:modified xsi:type="dcterms:W3CDTF">2020-10-27T00:20:00Z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305900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30209ba5-58cd-42fc-8866-bf02658a019d</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