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5B4B" w14:textId="77777777" w:rsidR="00F306D4" w:rsidRDefault="004B0719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"/>
            <w:enabled/>
            <w:calcOnExit w:val="0"/>
            <w:textInput>
              <w:default w:val="Plan Letterhead"/>
            </w:textInput>
          </w:ffData>
        </w:fldChar>
      </w:r>
      <w:bookmarkStart w:id="0" w:name="Text1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 Letterhead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0"/>
    </w:p>
    <w:p w14:paraId="23B4EB58" w14:textId="77777777" w:rsidR="00F306D4" w:rsidRDefault="00F306D4">
      <w:pPr>
        <w:rPr>
          <w:rFonts w:ascii="Arial" w:hAnsi="Arial"/>
        </w:rPr>
      </w:pPr>
    </w:p>
    <w:p w14:paraId="6EB5510E" w14:textId="77777777" w:rsidR="00F306D4" w:rsidRDefault="00F306D4">
      <w:pPr>
        <w:pStyle w:val="Heading1"/>
      </w:pPr>
    </w:p>
    <w:p w14:paraId="3CF37EDF" w14:textId="77777777" w:rsidR="00F306D4" w:rsidRDefault="00F306D4">
      <w:pPr>
        <w:rPr>
          <w:rFonts w:ascii="Arial" w:hAnsi="Arial"/>
        </w:rPr>
      </w:pPr>
    </w:p>
    <w:p w14:paraId="6457035B" w14:textId="77777777" w:rsidR="00F306D4" w:rsidRDefault="00F306D4">
      <w:pPr>
        <w:pStyle w:val="Heading1"/>
      </w:pPr>
      <w:r>
        <w:t xml:space="preserve">NOTICE OF </w:t>
      </w:r>
      <w:r w:rsidR="007B67BE">
        <w:t>ADVERSE BENEFIT DETERMINATION</w:t>
      </w:r>
    </w:p>
    <w:p w14:paraId="7928ABCC" w14:textId="77777777" w:rsidR="00F306D4" w:rsidRDefault="00F306D4">
      <w:pPr>
        <w:pStyle w:val="Heading1"/>
      </w:pPr>
      <w:r>
        <w:t xml:space="preserve">About Your </w:t>
      </w:r>
      <w:r w:rsidR="001B2D2D">
        <w:t xml:space="preserve">Financial Liability </w:t>
      </w:r>
    </w:p>
    <w:p w14:paraId="2853A6F9" w14:textId="77777777" w:rsidR="00F306D4" w:rsidRDefault="00F306D4">
      <w:pPr>
        <w:rPr>
          <w:rFonts w:ascii="Arial" w:hAnsi="Arial"/>
          <w:b/>
          <w:sz w:val="24"/>
        </w:rPr>
      </w:pPr>
    </w:p>
    <w:p w14:paraId="2C396DA8" w14:textId="77777777" w:rsidR="00F306D4" w:rsidRDefault="00F306D4">
      <w:pPr>
        <w:rPr>
          <w:rFonts w:ascii="Arial" w:hAnsi="Arial"/>
          <w:b/>
          <w:sz w:val="24"/>
        </w:rPr>
      </w:pPr>
    </w:p>
    <w:p w14:paraId="32309FA6" w14:textId="77777777" w:rsidR="00F24120" w:rsidRDefault="004B0719" w:rsidP="00F24120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r>
        <w:rPr>
          <w:b w:val="0"/>
          <w:noProof/>
          <w:color w:val="808080"/>
        </w:rPr>
        <w:t>Date</w:t>
      </w:r>
      <w:r>
        <w:rPr>
          <w:b w:val="0"/>
          <w:color w:val="808080"/>
        </w:rPr>
        <w:fldChar w:fldCharType="end"/>
      </w:r>
      <w:bookmarkEnd w:id="1"/>
    </w:p>
    <w:p w14:paraId="0E696013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7B97784A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7CEEA258" w14:textId="77777777" w:rsidR="00F24120" w:rsidRDefault="004B0719" w:rsidP="00F24120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2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Beneficiary’s Name</w:t>
      </w:r>
      <w:r>
        <w:rPr>
          <w:i/>
          <w:color w:val="808080"/>
        </w:rPr>
        <w:fldChar w:fldCharType="end"/>
      </w:r>
      <w:bookmarkEnd w:id="2"/>
      <w:r>
        <w:rPr>
          <w:i/>
          <w:color w:val="808080"/>
        </w:rPr>
        <w:tab/>
      </w:r>
      <w:r w:rsidR="00F24120">
        <w:rPr>
          <w:i/>
          <w:color w:val="808080"/>
        </w:rPr>
        <w:tab/>
      </w:r>
      <w:r w:rsidR="00F24120">
        <w:rPr>
          <w:i/>
          <w:color w:val="808080"/>
        </w:rPr>
        <w:tab/>
      </w:r>
      <w:r w:rsidR="00F24120">
        <w:rPr>
          <w:i/>
          <w:color w:val="808080"/>
        </w:rPr>
        <w:tab/>
      </w:r>
      <w:r w:rsidR="00F24120">
        <w:rPr>
          <w:i/>
          <w:color w:val="808080"/>
        </w:rPr>
        <w:tab/>
      </w:r>
      <w:r>
        <w:rPr>
          <w:i/>
          <w:color w:val="808080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6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14:paraId="69D706B9" w14:textId="77777777" w:rsidR="00F24120" w:rsidRDefault="004B0719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5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14:paraId="7929D1AD" w14:textId="77777777" w:rsidR="00F24120" w:rsidRDefault="004B0719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6" w:name="Text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 w:rsidR="00F24120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7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14:paraId="545DDE52" w14:textId="77777777" w:rsidR="00F306D4" w:rsidRDefault="00F306D4">
      <w:pPr>
        <w:pStyle w:val="Heading2"/>
      </w:pPr>
    </w:p>
    <w:p w14:paraId="3026CF06" w14:textId="77777777" w:rsidR="00F306D4" w:rsidRDefault="00F306D4">
      <w:pPr>
        <w:pStyle w:val="Heading2"/>
      </w:pPr>
    </w:p>
    <w:p w14:paraId="5BE0EDD9" w14:textId="77777777" w:rsidR="00F306D4" w:rsidRDefault="00F306D4">
      <w:pPr>
        <w:pStyle w:val="Heading3"/>
      </w:pPr>
      <w:r>
        <w:t>RE:</w:t>
      </w:r>
      <w:r>
        <w:tab/>
      </w:r>
      <w:r w:rsidR="004B0719">
        <w:rPr>
          <w:b w:val="0"/>
          <w:i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8" w:name="Text9"/>
      <w:r w:rsidR="004B0719">
        <w:rPr>
          <w:b w:val="0"/>
          <w:i/>
          <w:color w:val="808080"/>
        </w:rPr>
        <w:instrText xml:space="preserve"> FORMTEXT </w:instrText>
      </w:r>
      <w:r w:rsidR="004B0719">
        <w:rPr>
          <w:b w:val="0"/>
          <w:i/>
          <w:color w:val="808080"/>
        </w:rPr>
      </w:r>
      <w:r w:rsidR="004B0719">
        <w:rPr>
          <w:b w:val="0"/>
          <w:i/>
          <w:color w:val="808080"/>
        </w:rPr>
        <w:fldChar w:fldCharType="separate"/>
      </w:r>
      <w:r w:rsidR="004B0719">
        <w:rPr>
          <w:b w:val="0"/>
          <w:i/>
          <w:noProof/>
          <w:color w:val="808080"/>
        </w:rPr>
        <w:t>Service requested</w:t>
      </w:r>
      <w:r w:rsidR="004B0719">
        <w:rPr>
          <w:b w:val="0"/>
          <w:i/>
          <w:color w:val="808080"/>
        </w:rPr>
        <w:fldChar w:fldCharType="end"/>
      </w:r>
      <w:bookmarkEnd w:id="8"/>
    </w:p>
    <w:p w14:paraId="5F118169" w14:textId="77777777" w:rsidR="00F306D4" w:rsidRDefault="00F306D4" w:rsidP="000E4913">
      <w:pPr>
        <w:rPr>
          <w:rFonts w:ascii="Arial" w:hAnsi="Arial"/>
          <w:b/>
          <w:sz w:val="24"/>
        </w:rPr>
      </w:pPr>
    </w:p>
    <w:p w14:paraId="3D9E8258" w14:textId="77777777" w:rsidR="00F24120" w:rsidRDefault="004B0719" w:rsidP="004C50C1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0"/>
            <w:enabled/>
            <w:calcOnExit w:val="0"/>
            <w:textInput>
              <w:default w:val="Plan"/>
            </w:textInput>
          </w:ffData>
        </w:fldChar>
      </w:r>
      <w:bookmarkStart w:id="9" w:name="Text10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9"/>
      <w:r w:rsidR="00F24120">
        <w:rPr>
          <w:rFonts w:ascii="Arial" w:hAnsi="Arial"/>
          <w:b/>
          <w:sz w:val="24"/>
        </w:rPr>
        <w:t xml:space="preserve"> </w:t>
      </w:r>
      <w:r w:rsidR="00981CCD">
        <w:rPr>
          <w:rFonts w:ascii="Arial" w:hAnsi="Arial"/>
          <w:sz w:val="24"/>
        </w:rPr>
        <w:t xml:space="preserve">has denied your dispute of financial liability </w:t>
      </w:r>
      <w:r w:rsidR="00CA5820">
        <w:rPr>
          <w:rFonts w:ascii="Arial" w:hAnsi="Arial"/>
          <w:sz w:val="24"/>
        </w:rPr>
        <w:t xml:space="preserve">regarding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10" w:name="Text11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insert a description of the disputed financial liability (e.g., cost-sharing, co-insurance, other liabilities)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0"/>
      <w:r w:rsidR="00CA5820">
        <w:rPr>
          <w:rFonts w:ascii="Arial" w:hAnsi="Arial"/>
          <w:sz w:val="24"/>
        </w:rPr>
        <w:t>.</w:t>
      </w:r>
      <w:r w:rsidR="001244C9" w:rsidRPr="00CA5820">
        <w:rPr>
          <w:rFonts w:ascii="Arial" w:hAnsi="Arial"/>
          <w:i/>
          <w:color w:val="808080"/>
          <w:sz w:val="24"/>
        </w:rPr>
        <w:t xml:space="preserve"> </w:t>
      </w:r>
      <w:r w:rsidR="00744234">
        <w:rPr>
          <w:rFonts w:ascii="Arial" w:hAnsi="Arial"/>
          <w:sz w:val="24"/>
        </w:rPr>
        <w:t xml:space="preserve">This is </w:t>
      </w:r>
      <w:r w:rsidR="00B21153">
        <w:rPr>
          <w:rFonts w:ascii="Arial" w:hAnsi="Arial"/>
          <w:sz w:val="24"/>
        </w:rPr>
        <w:t>because</w:t>
      </w:r>
      <w:r w:rsidR="00F24120">
        <w:rPr>
          <w:rFonts w:ascii="Arial" w:hAnsi="Arial"/>
          <w:i/>
          <w:color w:val="808080"/>
          <w:sz w:val="24"/>
        </w:rPr>
        <w:t xml:space="preserve"> </w:t>
      </w:r>
      <w:r w:rsidR="006223D9">
        <w:rPr>
          <w:rFonts w:ascii="Arial" w:hAnsi="Arial"/>
          <w:i/>
          <w:color w:val="808080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11" w:name="Text12"/>
      <w:r w:rsidR="006223D9">
        <w:rPr>
          <w:rFonts w:ascii="Arial" w:hAnsi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/>
          <w:i/>
          <w:color w:val="808080"/>
          <w:sz w:val="24"/>
        </w:rPr>
      </w:r>
      <w:r w:rsidR="006223D9">
        <w:rPr>
          <w:rFonts w:ascii="Arial" w:hAnsi="Arial"/>
          <w:i/>
          <w:color w:val="808080"/>
          <w:sz w:val="24"/>
        </w:rPr>
        <w:fldChar w:fldCharType="separate"/>
      </w:r>
      <w:r w:rsidR="006223D9">
        <w:rPr>
          <w:rFonts w:ascii="Arial" w:hAnsi="Arial"/>
          <w:i/>
          <w:noProof/>
          <w:color w:val="808080"/>
          <w:sz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="006223D9">
        <w:rPr>
          <w:rFonts w:ascii="Arial" w:hAnsi="Arial"/>
          <w:i/>
          <w:color w:val="808080"/>
          <w:sz w:val="24"/>
        </w:rPr>
        <w:fldChar w:fldCharType="end"/>
      </w:r>
      <w:bookmarkEnd w:id="11"/>
      <w:r w:rsidR="0020319A">
        <w:t>.</w:t>
      </w:r>
      <w:r w:rsidR="006D28F6">
        <w:rPr>
          <w:rFonts w:ascii="Arial" w:hAnsi="Arial"/>
          <w:i/>
          <w:color w:val="808080"/>
          <w:sz w:val="24"/>
        </w:rPr>
        <w:t xml:space="preserve">  </w:t>
      </w:r>
    </w:p>
    <w:p w14:paraId="04FB44B6" w14:textId="77777777" w:rsidR="002B081A" w:rsidRDefault="002B081A" w:rsidP="000E4913">
      <w:pPr>
        <w:rPr>
          <w:rFonts w:ascii="Arial" w:hAnsi="Arial"/>
          <w:sz w:val="24"/>
        </w:rPr>
      </w:pPr>
    </w:p>
    <w:p w14:paraId="3687AC52" w14:textId="77777777" w:rsidR="00011F7C" w:rsidRDefault="00011F7C" w:rsidP="00011F7C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712849">
        <w:t>It also tells you where you can get help with your appeal.</w:t>
      </w:r>
      <w:r w:rsidR="00712849" w:rsidDel="00712849">
        <w:t xml:space="preserve"> </w:t>
      </w:r>
      <w:r>
        <w:t xml:space="preserve">This also means free legal help. </w:t>
      </w:r>
      <w:r w:rsidR="00CA5820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0DEA9418" w14:textId="77777777" w:rsidR="00011F7C" w:rsidRDefault="00011F7C" w:rsidP="00011F7C">
      <w:pPr>
        <w:pStyle w:val="BodyText"/>
        <w:jc w:val="left"/>
      </w:pPr>
    </w:p>
    <w:p w14:paraId="7B400913" w14:textId="77777777" w:rsidR="00011F7C" w:rsidRDefault="00011F7C" w:rsidP="00011F7C">
      <w:pPr>
        <w:rPr>
          <w:rFonts w:ascii="Arial" w:hAnsi="Arial"/>
          <w:i/>
          <w:color w:val="808080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A60D42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6223D9"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Plan"/>
            </w:textInput>
          </w:ffData>
        </w:fldChar>
      </w:r>
      <w:bookmarkStart w:id="12" w:name="Text13"/>
      <w:r w:rsidR="006223D9">
        <w:rPr>
          <w:rFonts w:ascii="Arial" w:hAnsi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/>
          <w:i/>
          <w:color w:val="808080"/>
          <w:sz w:val="24"/>
        </w:rPr>
      </w:r>
      <w:r w:rsidR="006223D9">
        <w:rPr>
          <w:rFonts w:ascii="Arial" w:hAnsi="Arial"/>
          <w:i/>
          <w:color w:val="808080"/>
          <w:sz w:val="24"/>
        </w:rPr>
        <w:fldChar w:fldCharType="separate"/>
      </w:r>
      <w:r w:rsidR="006223D9">
        <w:rPr>
          <w:rFonts w:ascii="Arial" w:hAnsi="Arial"/>
          <w:i/>
          <w:noProof/>
          <w:color w:val="808080"/>
          <w:sz w:val="24"/>
        </w:rPr>
        <w:t>Plan</w:t>
      </w:r>
      <w:r w:rsidR="006223D9">
        <w:rPr>
          <w:rFonts w:ascii="Arial" w:hAnsi="Arial"/>
          <w:i/>
          <w:color w:val="808080"/>
          <w:sz w:val="24"/>
        </w:rPr>
        <w:fldChar w:fldCharType="end"/>
      </w:r>
      <w:bookmarkEnd w:id="12"/>
      <w:r>
        <w:rPr>
          <w:rFonts w:ascii="Arial" w:hAnsi="Arial"/>
          <w:i/>
          <w:color w:val="808080"/>
          <w:sz w:val="24"/>
        </w:rPr>
        <w:t xml:space="preserve"> </w:t>
      </w:r>
      <w:r w:rsidRPr="00E25871">
        <w:rPr>
          <w:rFonts w:ascii="Arial" w:hAnsi="Arial"/>
          <w:sz w:val="24"/>
        </w:rPr>
        <w:t>at</w:t>
      </w:r>
      <w:r>
        <w:rPr>
          <w:rFonts w:ascii="Arial" w:hAnsi="Arial"/>
          <w:i/>
          <w:color w:val="808080"/>
          <w:sz w:val="24"/>
        </w:rPr>
        <w:t xml:space="preserve"> </w:t>
      </w:r>
      <w:r w:rsidR="006223D9">
        <w:rPr>
          <w:rFonts w:ascii="Arial" w:hAnsi="Arial"/>
          <w:i/>
          <w:color w:val="808080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13" w:name="Text14"/>
      <w:r w:rsidR="006223D9">
        <w:rPr>
          <w:rFonts w:ascii="Arial" w:hAnsi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/>
          <w:i/>
          <w:color w:val="808080"/>
          <w:sz w:val="24"/>
        </w:rPr>
      </w:r>
      <w:r w:rsidR="006223D9">
        <w:rPr>
          <w:rFonts w:ascii="Arial" w:hAnsi="Arial"/>
          <w:i/>
          <w:color w:val="808080"/>
          <w:sz w:val="24"/>
        </w:rPr>
        <w:fldChar w:fldCharType="separate"/>
      </w:r>
      <w:r w:rsidR="006223D9">
        <w:rPr>
          <w:rFonts w:ascii="Arial" w:hAnsi="Arial"/>
          <w:i/>
          <w:noProof/>
          <w:color w:val="808080"/>
          <w:sz w:val="24"/>
        </w:rPr>
        <w:t>telephone number</w:t>
      </w:r>
      <w:r w:rsidR="006223D9">
        <w:rPr>
          <w:rFonts w:ascii="Arial" w:hAnsi="Arial"/>
          <w:i/>
          <w:color w:val="808080"/>
          <w:sz w:val="24"/>
        </w:rPr>
        <w:fldChar w:fldCharType="end"/>
      </w:r>
      <w:bookmarkEnd w:id="13"/>
      <w:r w:rsidRPr="00E614C2">
        <w:rPr>
          <w:rFonts w:ascii="Arial" w:hAnsi="Arial"/>
          <w:sz w:val="24"/>
        </w:rP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14:paraId="62A90C1F" w14:textId="77777777" w:rsidR="00011F7C" w:rsidRDefault="00011F7C" w:rsidP="00011F7C">
      <w:pPr>
        <w:pStyle w:val="BodyText"/>
        <w:jc w:val="left"/>
      </w:pPr>
    </w:p>
    <w:p w14:paraId="0A42E299" w14:textId="77777777" w:rsidR="00011F7C" w:rsidRDefault="00011F7C" w:rsidP="00011F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6223D9">
        <w:rPr>
          <w:rFonts w:ascii="Arial" w:hAnsi="Arial" w:cs="Arial"/>
          <w:i/>
          <w:color w:val="808080"/>
          <w:sz w:val="24"/>
        </w:rPr>
        <w:fldChar w:fldCharType="begin">
          <w:ffData>
            <w:name w:val="Text15"/>
            <w:enabled/>
            <w:calcOnExit w:val="0"/>
            <w:textInput>
              <w:default w:val="Plan"/>
            </w:textInput>
          </w:ffData>
        </w:fldChar>
      </w:r>
      <w:bookmarkStart w:id="14" w:name="Text15"/>
      <w:r w:rsidR="006223D9">
        <w:rPr>
          <w:rFonts w:ascii="Arial" w:hAnsi="Arial" w:cs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 w:cs="Arial"/>
          <w:i/>
          <w:color w:val="808080"/>
          <w:sz w:val="24"/>
        </w:rPr>
      </w:r>
      <w:r w:rsidR="006223D9">
        <w:rPr>
          <w:rFonts w:ascii="Arial" w:hAnsi="Arial" w:cs="Arial"/>
          <w:i/>
          <w:color w:val="808080"/>
          <w:sz w:val="24"/>
        </w:rPr>
        <w:fldChar w:fldCharType="separate"/>
      </w:r>
      <w:r w:rsidR="006223D9">
        <w:rPr>
          <w:rFonts w:ascii="Arial" w:hAnsi="Arial" w:cs="Arial"/>
          <w:i/>
          <w:noProof/>
          <w:color w:val="808080"/>
          <w:sz w:val="24"/>
        </w:rPr>
        <w:t>Plan</w:t>
      </w:r>
      <w:r w:rsidR="006223D9">
        <w:rPr>
          <w:rFonts w:ascii="Arial" w:hAnsi="Arial" w:cs="Arial"/>
          <w:i/>
          <w:color w:val="808080"/>
          <w:sz w:val="24"/>
        </w:rPr>
        <w:fldChar w:fldCharType="end"/>
      </w:r>
      <w:bookmarkEnd w:id="14"/>
      <w:r>
        <w:rPr>
          <w:rFonts w:ascii="Arial" w:hAnsi="Arial" w:cs="Arial"/>
          <w:i/>
          <w:color w:val="808080"/>
          <w:sz w:val="24"/>
        </w:rPr>
        <w:t xml:space="preserve"> </w:t>
      </w:r>
      <w:r w:rsidR="006223D9">
        <w:rPr>
          <w:rFonts w:ascii="Arial" w:hAnsi="Arial" w:cs="Arial"/>
          <w:i/>
          <w:color w:val="808080"/>
          <w:sz w:val="24"/>
        </w:rPr>
        <w:fldChar w:fldCharType="begin">
          <w:ffData>
            <w:name w:val="Text16"/>
            <w:enabled/>
            <w:calcOnExit w:val="0"/>
            <w:textInput>
              <w:default w:val="hours of operation"/>
            </w:textInput>
          </w:ffData>
        </w:fldChar>
      </w:r>
      <w:bookmarkStart w:id="15" w:name="Text16"/>
      <w:r w:rsidR="006223D9">
        <w:rPr>
          <w:rFonts w:ascii="Arial" w:hAnsi="Arial" w:cs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 w:cs="Arial"/>
          <w:i/>
          <w:color w:val="808080"/>
          <w:sz w:val="24"/>
        </w:rPr>
      </w:r>
      <w:r w:rsidR="006223D9">
        <w:rPr>
          <w:rFonts w:ascii="Arial" w:hAnsi="Arial" w:cs="Arial"/>
          <w:i/>
          <w:color w:val="808080"/>
          <w:sz w:val="24"/>
        </w:rPr>
        <w:fldChar w:fldCharType="separate"/>
      </w:r>
      <w:r w:rsidR="006223D9">
        <w:rPr>
          <w:rFonts w:ascii="Arial" w:hAnsi="Arial" w:cs="Arial"/>
          <w:i/>
          <w:noProof/>
          <w:color w:val="808080"/>
          <w:sz w:val="24"/>
        </w:rPr>
        <w:t>hours of operation</w:t>
      </w:r>
      <w:r w:rsidR="006223D9">
        <w:rPr>
          <w:rFonts w:ascii="Arial" w:hAnsi="Arial" w:cs="Arial"/>
          <w:i/>
          <w:color w:val="808080"/>
          <w:sz w:val="24"/>
        </w:rPr>
        <w:fldChar w:fldCharType="end"/>
      </w:r>
      <w:bookmarkEnd w:id="15"/>
      <w:r>
        <w:rPr>
          <w:rFonts w:ascii="Arial" w:hAnsi="Arial"/>
          <w:sz w:val="24"/>
        </w:rPr>
        <w:t xml:space="preserve"> at </w:t>
      </w:r>
      <w:r w:rsidR="006223D9">
        <w:rPr>
          <w:rFonts w:ascii="Arial" w:hAnsi="Arial"/>
          <w:i/>
          <w:color w:val="808080"/>
          <w:sz w:val="24"/>
        </w:rPr>
        <w:fldChar w:fldCharType="begin">
          <w:ffData>
            <w:name w:val="Text17"/>
            <w:enabled/>
            <w:calcOnExit w:val="0"/>
            <w:textInput>
              <w:default w:val="Plan’s Member Services telephone number"/>
            </w:textInput>
          </w:ffData>
        </w:fldChar>
      </w:r>
      <w:bookmarkStart w:id="16" w:name="Text17"/>
      <w:r w:rsidR="006223D9">
        <w:rPr>
          <w:rFonts w:ascii="Arial" w:hAnsi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/>
          <w:i/>
          <w:color w:val="808080"/>
          <w:sz w:val="24"/>
        </w:rPr>
      </w:r>
      <w:r w:rsidR="006223D9">
        <w:rPr>
          <w:rFonts w:ascii="Arial" w:hAnsi="Arial"/>
          <w:i/>
          <w:color w:val="808080"/>
          <w:sz w:val="24"/>
        </w:rPr>
        <w:fldChar w:fldCharType="separate"/>
      </w:r>
      <w:r w:rsidR="006223D9">
        <w:rPr>
          <w:rFonts w:ascii="Arial" w:hAnsi="Arial"/>
          <w:i/>
          <w:noProof/>
          <w:color w:val="808080"/>
          <w:sz w:val="24"/>
        </w:rPr>
        <w:t>Plan’s Member Services telephone number</w:t>
      </w:r>
      <w:r w:rsidR="006223D9">
        <w:rPr>
          <w:rFonts w:ascii="Arial" w:hAnsi="Arial"/>
          <w:i/>
          <w:color w:val="808080"/>
          <w:sz w:val="24"/>
        </w:rPr>
        <w:fldChar w:fldCharType="end"/>
      </w:r>
      <w:bookmarkEnd w:id="16"/>
      <w:r w:rsidRPr="00AB2288">
        <w:rPr>
          <w:rFonts w:ascii="Arial" w:hAnsi="Arial"/>
          <w:sz w:val="24"/>
        </w:rPr>
        <w:t>.</w:t>
      </w:r>
      <w:r w:rsidRPr="00F6314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If </w:t>
      </w:r>
      <w:r w:rsidRPr="00364434">
        <w:rPr>
          <w:rFonts w:ascii="Arial" w:hAnsi="Arial"/>
          <w:sz w:val="24"/>
        </w:rPr>
        <w:t>you have trouble speaking or hearing, please call</w:t>
      </w:r>
      <w:r>
        <w:rPr>
          <w:rFonts w:ascii="Arial" w:hAnsi="Arial"/>
          <w:sz w:val="24"/>
        </w:rPr>
        <w:t xml:space="preserve"> TTY/TTD number </w:t>
      </w:r>
      <w:r w:rsidR="006223D9">
        <w:rPr>
          <w:rFonts w:ascii="Arial" w:hAnsi="Arial"/>
          <w:i/>
          <w:color w:val="808080"/>
          <w:sz w:val="24"/>
        </w:rPr>
        <w:fldChar w:fldCharType="begin">
          <w:ffData>
            <w:name w:val="Text18"/>
            <w:enabled/>
            <w:calcOnExit w:val="0"/>
            <w:textInput>
              <w:default w:val="TTY/TTD number"/>
            </w:textInput>
          </w:ffData>
        </w:fldChar>
      </w:r>
      <w:bookmarkStart w:id="17" w:name="Text18"/>
      <w:r w:rsidR="006223D9">
        <w:rPr>
          <w:rFonts w:ascii="Arial" w:hAnsi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/>
          <w:i/>
          <w:color w:val="808080"/>
          <w:sz w:val="24"/>
        </w:rPr>
      </w:r>
      <w:r w:rsidR="006223D9">
        <w:rPr>
          <w:rFonts w:ascii="Arial" w:hAnsi="Arial"/>
          <w:i/>
          <w:color w:val="808080"/>
          <w:sz w:val="24"/>
        </w:rPr>
        <w:fldChar w:fldCharType="separate"/>
      </w:r>
      <w:r w:rsidR="006223D9">
        <w:rPr>
          <w:rFonts w:ascii="Arial" w:hAnsi="Arial"/>
          <w:i/>
          <w:noProof/>
          <w:color w:val="808080"/>
          <w:sz w:val="24"/>
        </w:rPr>
        <w:t>TTY/TTD number</w:t>
      </w:r>
      <w:r w:rsidR="006223D9">
        <w:rPr>
          <w:rFonts w:ascii="Arial" w:hAnsi="Arial"/>
          <w:i/>
          <w:color w:val="808080"/>
          <w:sz w:val="24"/>
        </w:rPr>
        <w:fldChar w:fldCharType="end"/>
      </w:r>
      <w:bookmarkEnd w:id="17"/>
      <w:r>
        <w:rPr>
          <w:rFonts w:ascii="Arial" w:hAnsi="Arial"/>
          <w:sz w:val="24"/>
        </w:rPr>
        <w:t xml:space="preserve">, between </w:t>
      </w:r>
      <w:r w:rsidR="006223D9">
        <w:rPr>
          <w:rFonts w:ascii="Arial" w:hAnsi="Arial"/>
          <w:i/>
          <w:color w:val="808080"/>
          <w:sz w:val="24"/>
        </w:rPr>
        <w:fldChar w:fldCharType="begin">
          <w:ffData>
            <w:name w:val="Text19"/>
            <w:enabled/>
            <w:calcOnExit w:val="0"/>
            <w:textInput>
              <w:default w:val="hours of operation"/>
            </w:textInput>
          </w:ffData>
        </w:fldChar>
      </w:r>
      <w:bookmarkStart w:id="18" w:name="Text19"/>
      <w:r w:rsidR="006223D9">
        <w:rPr>
          <w:rFonts w:ascii="Arial" w:hAnsi="Arial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/>
          <w:i/>
          <w:color w:val="808080"/>
          <w:sz w:val="24"/>
        </w:rPr>
      </w:r>
      <w:r w:rsidR="006223D9">
        <w:rPr>
          <w:rFonts w:ascii="Arial" w:hAnsi="Arial"/>
          <w:i/>
          <w:color w:val="808080"/>
          <w:sz w:val="24"/>
        </w:rPr>
        <w:fldChar w:fldCharType="separate"/>
      </w:r>
      <w:r w:rsidR="006223D9">
        <w:rPr>
          <w:rFonts w:ascii="Arial" w:hAnsi="Arial"/>
          <w:i/>
          <w:noProof/>
          <w:color w:val="808080"/>
          <w:sz w:val="24"/>
        </w:rPr>
        <w:t>hours of operation</w:t>
      </w:r>
      <w:r w:rsidR="006223D9">
        <w:rPr>
          <w:rFonts w:ascii="Arial" w:hAnsi="Arial"/>
          <w:i/>
          <w:color w:val="808080"/>
          <w:sz w:val="24"/>
        </w:rPr>
        <w:fldChar w:fldCharType="end"/>
      </w:r>
      <w:bookmarkEnd w:id="18"/>
      <w:r>
        <w:rPr>
          <w:rFonts w:ascii="Arial" w:hAnsi="Arial"/>
          <w:sz w:val="24"/>
        </w:rPr>
        <w:t xml:space="preserve"> for help. </w:t>
      </w:r>
    </w:p>
    <w:p w14:paraId="42FBB92F" w14:textId="77777777" w:rsidR="00CA5820" w:rsidRDefault="00CA5820" w:rsidP="00011F7C">
      <w:pPr>
        <w:rPr>
          <w:rFonts w:ascii="Arial" w:hAnsi="Arial"/>
          <w:sz w:val="24"/>
        </w:rPr>
      </w:pPr>
    </w:p>
    <w:p w14:paraId="4DFC235B" w14:textId="77777777" w:rsidR="006223D9" w:rsidRDefault="00A60D42" w:rsidP="00A60D42">
      <w:pPr>
        <w:rPr>
          <w:rFonts w:ascii="Arial" w:hAnsi="Arial"/>
          <w:sz w:val="36"/>
        </w:rPr>
        <w:sectPr w:rsidR="006223D9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</w:t>
      </w:r>
    </w:p>
    <w:p w14:paraId="5CE52762" w14:textId="77777777" w:rsidR="00A60D42" w:rsidRPr="000D7840" w:rsidRDefault="00A60D42" w:rsidP="00A60D42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6223D9">
        <w:rPr>
          <w:rFonts w:ascii="Arial" w:hAnsi="Arial" w:cs="Arial"/>
          <w:i/>
          <w:color w:val="808080"/>
          <w:sz w:val="36"/>
        </w:rPr>
        <w:fldChar w:fldCharType="begin">
          <w:ffData>
            <w:name w:val="Text20"/>
            <w:enabled/>
            <w:calcOnExit w:val="0"/>
            <w:textInput>
              <w:default w:val="Plan"/>
            </w:textInput>
          </w:ffData>
        </w:fldChar>
      </w:r>
      <w:bookmarkStart w:id="19" w:name="Text20"/>
      <w:r w:rsidR="006223D9">
        <w:rPr>
          <w:rFonts w:ascii="Arial" w:hAnsi="Arial" w:cs="Arial"/>
          <w:i/>
          <w:color w:val="808080"/>
          <w:sz w:val="36"/>
        </w:rPr>
        <w:instrText xml:space="preserve"> FORMTEXT </w:instrText>
      </w:r>
      <w:r w:rsidR="006223D9">
        <w:rPr>
          <w:rFonts w:ascii="Arial" w:hAnsi="Arial" w:cs="Arial"/>
          <w:i/>
          <w:color w:val="808080"/>
          <w:sz w:val="36"/>
        </w:rPr>
      </w:r>
      <w:r w:rsidR="006223D9">
        <w:rPr>
          <w:rFonts w:ascii="Arial" w:hAnsi="Arial" w:cs="Arial"/>
          <w:i/>
          <w:color w:val="808080"/>
          <w:sz w:val="36"/>
        </w:rPr>
        <w:fldChar w:fldCharType="separate"/>
      </w:r>
      <w:r w:rsidR="006223D9">
        <w:rPr>
          <w:rFonts w:ascii="Arial" w:hAnsi="Arial" w:cs="Arial"/>
          <w:i/>
          <w:noProof/>
          <w:color w:val="808080"/>
          <w:sz w:val="36"/>
        </w:rPr>
        <w:t>Plan</w:t>
      </w:r>
      <w:r w:rsidR="006223D9">
        <w:rPr>
          <w:rFonts w:ascii="Arial" w:hAnsi="Arial" w:cs="Arial"/>
          <w:i/>
          <w:color w:val="808080"/>
          <w:sz w:val="36"/>
        </w:rPr>
        <w:fldChar w:fldCharType="end"/>
      </w:r>
      <w:bookmarkEnd w:id="19"/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6223D9">
        <w:rPr>
          <w:rFonts w:ascii="Arial" w:hAnsi="Arial" w:cs="Arial"/>
          <w:i/>
          <w:color w:val="808080"/>
          <w:sz w:val="36"/>
        </w:rPr>
        <w:fldChar w:fldCharType="begin">
          <w:ffData>
            <w:name w:val="Text21"/>
            <w:enabled/>
            <w:calcOnExit w:val="0"/>
            <w:textInput>
              <w:default w:val="telephone number"/>
            </w:textInput>
          </w:ffData>
        </w:fldChar>
      </w:r>
      <w:bookmarkStart w:id="20" w:name="Text21"/>
      <w:r w:rsidR="006223D9">
        <w:rPr>
          <w:rFonts w:ascii="Arial" w:hAnsi="Arial" w:cs="Arial"/>
          <w:i/>
          <w:color w:val="808080"/>
          <w:sz w:val="36"/>
        </w:rPr>
        <w:instrText xml:space="preserve"> FORMTEXT </w:instrText>
      </w:r>
      <w:r w:rsidR="006223D9">
        <w:rPr>
          <w:rFonts w:ascii="Arial" w:hAnsi="Arial" w:cs="Arial"/>
          <w:i/>
          <w:color w:val="808080"/>
          <w:sz w:val="36"/>
        </w:rPr>
      </w:r>
      <w:r w:rsidR="006223D9">
        <w:rPr>
          <w:rFonts w:ascii="Arial" w:hAnsi="Arial" w:cs="Arial"/>
          <w:i/>
          <w:color w:val="808080"/>
          <w:sz w:val="36"/>
        </w:rPr>
        <w:fldChar w:fldCharType="separate"/>
      </w:r>
      <w:r w:rsidR="006223D9">
        <w:rPr>
          <w:rFonts w:ascii="Arial" w:hAnsi="Arial" w:cs="Arial"/>
          <w:i/>
          <w:noProof/>
          <w:color w:val="808080"/>
          <w:sz w:val="36"/>
        </w:rPr>
        <w:t>telephone number</w:t>
      </w:r>
      <w:r w:rsidR="006223D9">
        <w:rPr>
          <w:rFonts w:ascii="Arial" w:hAnsi="Arial" w:cs="Arial"/>
          <w:i/>
          <w:color w:val="808080"/>
          <w:sz w:val="36"/>
        </w:rPr>
        <w:fldChar w:fldCharType="end"/>
      </w:r>
      <w:bookmarkEnd w:id="20"/>
      <w:r w:rsidRPr="003561AD">
        <w:rPr>
          <w:rFonts w:ascii="Arial" w:hAnsi="Arial" w:cs="Arial"/>
          <w:sz w:val="36"/>
        </w:rPr>
        <w:t>.</w:t>
      </w:r>
    </w:p>
    <w:p w14:paraId="5E24C5D3" w14:textId="77777777" w:rsidR="00011F7C" w:rsidRPr="00AB2288" w:rsidRDefault="00011F7C" w:rsidP="00011F7C">
      <w:pPr>
        <w:rPr>
          <w:rFonts w:ascii="Arial" w:hAnsi="Arial"/>
          <w:sz w:val="24"/>
        </w:rPr>
      </w:pPr>
    </w:p>
    <w:p w14:paraId="43C606B8" w14:textId="77777777" w:rsidR="00011F7C" w:rsidRDefault="00011F7C" w:rsidP="00011F7C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1EFC9D3C" w14:textId="77777777" w:rsidR="001B2D2D" w:rsidRDefault="001B2D2D" w:rsidP="004C50C1">
      <w:pPr>
        <w:pStyle w:val="BodyText"/>
        <w:jc w:val="left"/>
      </w:pPr>
    </w:p>
    <w:p w14:paraId="5C28B8D9" w14:textId="77777777" w:rsidR="002B081A" w:rsidRDefault="002B081A" w:rsidP="000E49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21484390" w14:textId="77777777" w:rsidR="002B081A" w:rsidRDefault="002B081A" w:rsidP="002B081A">
      <w:pPr>
        <w:rPr>
          <w:rFonts w:ascii="Arial" w:hAnsi="Arial"/>
          <w:sz w:val="24"/>
        </w:rPr>
      </w:pPr>
    </w:p>
    <w:p w14:paraId="6C549FE9" w14:textId="77777777" w:rsidR="0026008E" w:rsidRDefault="006223D9" w:rsidP="002B081A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2"/>
            <w:enabled/>
            <w:calcOnExit w:val="0"/>
            <w:textInput>
              <w:default w:val="Signature Block"/>
            </w:textInput>
          </w:ffData>
        </w:fldChar>
      </w:r>
      <w:bookmarkStart w:id="21" w:name="Text22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Signature Block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21"/>
    </w:p>
    <w:p w14:paraId="05879B1E" w14:textId="77777777" w:rsidR="00F306D4" w:rsidRDefault="00F306D4">
      <w:pPr>
        <w:rPr>
          <w:rFonts w:ascii="Arial" w:hAnsi="Arial"/>
          <w:i/>
          <w:color w:val="808080"/>
          <w:sz w:val="24"/>
        </w:rPr>
      </w:pPr>
    </w:p>
    <w:p w14:paraId="3E568FE9" w14:textId="77777777" w:rsidR="00326A9A" w:rsidRPr="00E71421" w:rsidRDefault="00F306D4">
      <w:pPr>
        <w:rPr>
          <w:rFonts w:ascii="Arial" w:hAnsi="Arial"/>
          <w:sz w:val="24"/>
          <w:szCs w:val="24"/>
        </w:rPr>
      </w:pPr>
      <w:r w:rsidRPr="00E71421">
        <w:rPr>
          <w:rFonts w:ascii="Arial" w:hAnsi="Arial"/>
          <w:sz w:val="24"/>
          <w:szCs w:val="24"/>
        </w:rPr>
        <w:t>Enclosed: “Your Rights”</w:t>
      </w:r>
      <w:r w:rsidR="00D04F39" w:rsidRPr="00E71421">
        <w:rPr>
          <w:rFonts w:ascii="Arial" w:hAnsi="Arial"/>
          <w:sz w:val="24"/>
          <w:szCs w:val="24"/>
        </w:rPr>
        <w:t xml:space="preserve"> </w:t>
      </w:r>
    </w:p>
    <w:p w14:paraId="19DBB876" w14:textId="77777777" w:rsidR="00C653C0" w:rsidRPr="00E71421" w:rsidRDefault="00C653C0" w:rsidP="00F316B3">
      <w:pPr>
        <w:rPr>
          <w:rFonts w:ascii="Arial" w:hAnsi="Arial"/>
          <w:i/>
          <w:color w:val="808080"/>
          <w:sz w:val="24"/>
          <w:szCs w:val="24"/>
        </w:rPr>
      </w:pPr>
    </w:p>
    <w:p w14:paraId="1D40400A" w14:textId="77777777" w:rsidR="00F316B3" w:rsidRPr="00E71421" w:rsidRDefault="006223D9" w:rsidP="00F316B3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Enclose notice with each letter"/>
            </w:textInput>
          </w:ffData>
        </w:fldChar>
      </w:r>
      <w:bookmarkStart w:id="22" w:name="Text23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22"/>
    </w:p>
    <w:sectPr w:rsidR="00F316B3" w:rsidRPr="00E71421" w:rsidSect="006223D9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755E" w14:textId="77777777" w:rsidR="00C022FB" w:rsidRDefault="00C022FB">
      <w:r>
        <w:separator/>
      </w:r>
    </w:p>
  </w:endnote>
  <w:endnote w:type="continuationSeparator" w:id="0">
    <w:p w14:paraId="1EDD74C8" w14:textId="77777777" w:rsidR="00C022FB" w:rsidRDefault="00C0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6E2F" w14:textId="77777777" w:rsidR="00C1381E" w:rsidRDefault="00C1381E">
    <w:pPr>
      <w:pStyle w:val="Footer"/>
    </w:pPr>
    <w:r>
      <w:t>NOA</w:t>
    </w:r>
    <w:r w:rsidR="00011F7C">
      <w:t>BD</w:t>
    </w:r>
    <w:r w:rsidR="00360780">
      <w:t xml:space="preserve"> – Financial Liability </w:t>
    </w:r>
    <w:r w:rsidR="00011F7C">
      <w:t xml:space="preserve">Notice </w:t>
    </w:r>
    <w:r w:rsidR="00CA5820">
      <w:t xml:space="preserve">(Revised </w:t>
    </w:r>
    <w:r w:rsidR="00712849">
      <w:t>1/16/18</w:t>
    </w:r>
    <w:r w:rsidR="00CA582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89D0" w14:textId="77777777" w:rsidR="00C022FB" w:rsidRDefault="00C022FB">
      <w:r>
        <w:separator/>
      </w:r>
    </w:p>
  </w:footnote>
  <w:footnote w:type="continuationSeparator" w:id="0">
    <w:p w14:paraId="4732EEBB" w14:textId="77777777" w:rsidR="00C022FB" w:rsidRDefault="00C0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C5C7" w14:textId="7D0E4456" w:rsidR="006223D9" w:rsidRDefault="00611C5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D102E60" wp14:editId="5B7625DA">
              <wp:extent cx="2178050" cy="342265"/>
              <wp:effectExtent l="0" t="0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7805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D01BA1" w14:textId="77777777" w:rsidR="006223D9" w:rsidRPr="001659EE" w:rsidRDefault="001659EE" w:rsidP="006223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1C5F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"Financial Liability”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102E6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171.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" filled="f" stroked="f">
              <o:lock v:ext="edit" shapetype="t"/>
              <v:textbox style="mso-fit-shape-to-text:t">
                <w:txbxContent>
                  <w:p w14:paraId="20D01BA1" w14:textId="77777777" w:rsidR="006223D9" w:rsidRPr="001659EE" w:rsidRDefault="001659EE" w:rsidP="006223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1C5F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"Financial Liability”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49AF" w14:textId="77777777" w:rsidR="006223D9" w:rsidRDefault="0062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1F7C"/>
    <w:rsid w:val="00016382"/>
    <w:rsid w:val="00041BBA"/>
    <w:rsid w:val="000559C3"/>
    <w:rsid w:val="00055A7F"/>
    <w:rsid w:val="00057CCE"/>
    <w:rsid w:val="00061809"/>
    <w:rsid w:val="00067430"/>
    <w:rsid w:val="00084CB5"/>
    <w:rsid w:val="000B587D"/>
    <w:rsid w:val="000E1022"/>
    <w:rsid w:val="000E1FC5"/>
    <w:rsid w:val="000E4140"/>
    <w:rsid w:val="000E4913"/>
    <w:rsid w:val="000E56E8"/>
    <w:rsid w:val="00110BEA"/>
    <w:rsid w:val="001244C9"/>
    <w:rsid w:val="001352CA"/>
    <w:rsid w:val="001361F5"/>
    <w:rsid w:val="001659EE"/>
    <w:rsid w:val="001841E1"/>
    <w:rsid w:val="00197FD0"/>
    <w:rsid w:val="001A1465"/>
    <w:rsid w:val="001B2D2D"/>
    <w:rsid w:val="001D3936"/>
    <w:rsid w:val="001F6E9F"/>
    <w:rsid w:val="0020319A"/>
    <w:rsid w:val="00220CA6"/>
    <w:rsid w:val="00231C46"/>
    <w:rsid w:val="00242956"/>
    <w:rsid w:val="0026008E"/>
    <w:rsid w:val="0027749C"/>
    <w:rsid w:val="00297A53"/>
    <w:rsid w:val="002B081A"/>
    <w:rsid w:val="002C41E2"/>
    <w:rsid w:val="003232F8"/>
    <w:rsid w:val="00326A9A"/>
    <w:rsid w:val="00327F3B"/>
    <w:rsid w:val="003331F0"/>
    <w:rsid w:val="003551B1"/>
    <w:rsid w:val="00360780"/>
    <w:rsid w:val="003969A7"/>
    <w:rsid w:val="003A0612"/>
    <w:rsid w:val="003B21C9"/>
    <w:rsid w:val="003F3393"/>
    <w:rsid w:val="00412DE1"/>
    <w:rsid w:val="0042578F"/>
    <w:rsid w:val="00481E5A"/>
    <w:rsid w:val="004B0719"/>
    <w:rsid w:val="004C50C1"/>
    <w:rsid w:val="004D1719"/>
    <w:rsid w:val="004D1A17"/>
    <w:rsid w:val="004D334D"/>
    <w:rsid w:val="004D4889"/>
    <w:rsid w:val="004E3EF2"/>
    <w:rsid w:val="00504203"/>
    <w:rsid w:val="005104F3"/>
    <w:rsid w:val="00511E77"/>
    <w:rsid w:val="00523BDA"/>
    <w:rsid w:val="00523EDC"/>
    <w:rsid w:val="00564C88"/>
    <w:rsid w:val="0057459C"/>
    <w:rsid w:val="0057587C"/>
    <w:rsid w:val="00577DB8"/>
    <w:rsid w:val="00595AAB"/>
    <w:rsid w:val="005E0000"/>
    <w:rsid w:val="00611C5F"/>
    <w:rsid w:val="006223D9"/>
    <w:rsid w:val="00625FA9"/>
    <w:rsid w:val="00642B14"/>
    <w:rsid w:val="00642E95"/>
    <w:rsid w:val="00660EA0"/>
    <w:rsid w:val="00667D3D"/>
    <w:rsid w:val="00670F3D"/>
    <w:rsid w:val="006909FE"/>
    <w:rsid w:val="006D28F6"/>
    <w:rsid w:val="00712849"/>
    <w:rsid w:val="00744234"/>
    <w:rsid w:val="0074628F"/>
    <w:rsid w:val="007471E9"/>
    <w:rsid w:val="0075487B"/>
    <w:rsid w:val="007643CA"/>
    <w:rsid w:val="00781279"/>
    <w:rsid w:val="00792325"/>
    <w:rsid w:val="007B1B6D"/>
    <w:rsid w:val="007B67BE"/>
    <w:rsid w:val="007D23D3"/>
    <w:rsid w:val="007E0094"/>
    <w:rsid w:val="008056AE"/>
    <w:rsid w:val="008206EE"/>
    <w:rsid w:val="00826DA7"/>
    <w:rsid w:val="00827256"/>
    <w:rsid w:val="00833ABE"/>
    <w:rsid w:val="00860CFE"/>
    <w:rsid w:val="008E772C"/>
    <w:rsid w:val="008F522B"/>
    <w:rsid w:val="00904FBC"/>
    <w:rsid w:val="009325F1"/>
    <w:rsid w:val="009339EE"/>
    <w:rsid w:val="00964527"/>
    <w:rsid w:val="00975770"/>
    <w:rsid w:val="00981CCD"/>
    <w:rsid w:val="009A77DD"/>
    <w:rsid w:val="009B0CB1"/>
    <w:rsid w:val="009C447C"/>
    <w:rsid w:val="00A2229F"/>
    <w:rsid w:val="00A60D42"/>
    <w:rsid w:val="00A81B2A"/>
    <w:rsid w:val="00A82432"/>
    <w:rsid w:val="00A8320A"/>
    <w:rsid w:val="00A929C9"/>
    <w:rsid w:val="00AA0127"/>
    <w:rsid w:val="00AC193D"/>
    <w:rsid w:val="00AD1C51"/>
    <w:rsid w:val="00AD5F0D"/>
    <w:rsid w:val="00B0074A"/>
    <w:rsid w:val="00B02481"/>
    <w:rsid w:val="00B04751"/>
    <w:rsid w:val="00B21153"/>
    <w:rsid w:val="00B54DAD"/>
    <w:rsid w:val="00B621DD"/>
    <w:rsid w:val="00BB414C"/>
    <w:rsid w:val="00BC21D8"/>
    <w:rsid w:val="00BE14FE"/>
    <w:rsid w:val="00C00BCE"/>
    <w:rsid w:val="00C022FB"/>
    <w:rsid w:val="00C1381E"/>
    <w:rsid w:val="00C40282"/>
    <w:rsid w:val="00C4451E"/>
    <w:rsid w:val="00C653C0"/>
    <w:rsid w:val="00C751F5"/>
    <w:rsid w:val="00CA5820"/>
    <w:rsid w:val="00CB0613"/>
    <w:rsid w:val="00CB6D68"/>
    <w:rsid w:val="00D04F39"/>
    <w:rsid w:val="00D10BC1"/>
    <w:rsid w:val="00D13281"/>
    <w:rsid w:val="00D31C8B"/>
    <w:rsid w:val="00D44DF5"/>
    <w:rsid w:val="00D72C11"/>
    <w:rsid w:val="00D77D6E"/>
    <w:rsid w:val="00D83223"/>
    <w:rsid w:val="00E01516"/>
    <w:rsid w:val="00E11378"/>
    <w:rsid w:val="00E22D50"/>
    <w:rsid w:val="00E26F3A"/>
    <w:rsid w:val="00E6116E"/>
    <w:rsid w:val="00E71421"/>
    <w:rsid w:val="00EC17B4"/>
    <w:rsid w:val="00EC5341"/>
    <w:rsid w:val="00EE2CFC"/>
    <w:rsid w:val="00F039D8"/>
    <w:rsid w:val="00F03C3D"/>
    <w:rsid w:val="00F24120"/>
    <w:rsid w:val="00F306D4"/>
    <w:rsid w:val="00F316B3"/>
    <w:rsid w:val="00F475CC"/>
    <w:rsid w:val="00F524AF"/>
    <w:rsid w:val="00F54E93"/>
    <w:rsid w:val="00F955AE"/>
    <w:rsid w:val="00FA62EC"/>
    <w:rsid w:val="00FB41E7"/>
    <w:rsid w:val="00FB7278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78BEDA"/>
  <w15:chartTrackingRefBased/>
  <w15:docId w15:val="{C4FFB4A6-36BA-4F2B-98BB-AB6C6E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8F209-9AB0-4481-B182-1B391BDDF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F0D23-A9A8-4AD6-BA20-806FF5AEDEF1}"/>
</file>

<file path=customXml/itemProps3.xml><?xml version="1.0" encoding="utf-8"?>
<ds:datastoreItem xmlns:ds="http://schemas.openxmlformats.org/officeDocument/2006/customXml" ds:itemID="{73EBBA43-D93C-4F3E-8EEF-E48DA19442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8291FD-DFC1-43D9-BDFD-8616E815E3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E8E902-0550-4243-8644-4411439D1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Systems Division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8.NOABD_Financial_Liability_Notice</dc:title>
  <dc:subject/>
  <dc:creator>DHS</dc:creator>
  <cp:keywords>NOABD, Financial Liability</cp:keywords>
  <cp:lastModifiedBy>Jamie Bracht</cp:lastModifiedBy>
  <cp:revision>2</cp:revision>
  <cp:lastPrinted>2017-09-25T23:32:00Z</cp:lastPrinted>
  <dcterms:created xsi:type="dcterms:W3CDTF">2020-10-20T21:44:00Z</dcterms:created>
  <dcterms:modified xsi:type="dcterms:W3CDTF">2020-10-20T21:44:00Z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John SS01. Trapper</vt:lpwstr>
  </property>
  <property fmtid="{D5CDD505-2E9C-101B-9397-08002B2CF9AE}" pid="4" name="_dlc_DocId">
    <vt:lpwstr>DHCSDOC-1363137784-1883</vt:lpwstr>
  </property>
  <property fmtid="{D5CDD505-2E9C-101B-9397-08002B2CF9AE}" pid="5" name="_dlc_DocIdItemGuid">
    <vt:lpwstr>53933f3e-0c96-4b8d-a98a-2dcac749bd8e</vt:lpwstr>
  </property>
  <property fmtid="{D5CDD505-2E9C-101B-9397-08002B2CF9AE}" pid="6" name="_dlc_DocIdUrl">
    <vt:lpwstr>http://dhcs2016prod:88/services/MH/_layouts/15/DocIdRedir.aspx?ID=DHCSDOC-1363137784-1883, DHCSDOC-1363137784-1883</vt:lpwstr>
  </property>
  <property fmtid="{D5CDD505-2E9C-101B-9397-08002B2CF9AE}" pid="7" name="ContentTypeId">
    <vt:lpwstr>0x0101000DD778A44A894D44A57135C48A267F0A</vt:lpwstr>
  </property>
</Properties>
</file>