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47F" w:rsidRPr="00E85E6A" w:rsidRDefault="00AE1873" w:rsidP="004906A4">
      <w:pPr>
        <w:spacing w:before="120" w:after="60"/>
        <w:rPr>
          <w:sz w:val="24"/>
          <w:szCs w:val="24"/>
        </w:rPr>
      </w:pPr>
      <w:bookmarkStart w:id="0" w:name="_GoBack"/>
      <w:bookmarkEnd w:id="0"/>
      <w:r w:rsidRPr="00E85E6A">
        <w:rPr>
          <w:sz w:val="24"/>
          <w:szCs w:val="24"/>
        </w:rPr>
        <w:t xml:space="preserve">The purpose of this </w:t>
      </w:r>
      <w:r w:rsidR="004906A4" w:rsidRPr="00E85E6A">
        <w:rPr>
          <w:sz w:val="24"/>
          <w:szCs w:val="24"/>
        </w:rPr>
        <w:t xml:space="preserve">document </w:t>
      </w:r>
      <w:r w:rsidR="004A793A" w:rsidRPr="00E85E6A">
        <w:rPr>
          <w:sz w:val="24"/>
          <w:szCs w:val="24"/>
        </w:rPr>
        <w:t>is</w:t>
      </w:r>
      <w:r w:rsidRPr="00E85E6A">
        <w:rPr>
          <w:sz w:val="24"/>
          <w:szCs w:val="24"/>
        </w:rPr>
        <w:t xml:space="preserve"> to provide CCT LOs with a TAR submission resource summarizing the</w:t>
      </w:r>
      <w:r w:rsidR="004A793A" w:rsidRPr="00E85E6A">
        <w:rPr>
          <w:sz w:val="24"/>
          <w:szCs w:val="24"/>
        </w:rPr>
        <w:t xml:space="preserve"> information</w:t>
      </w:r>
      <w:r w:rsidRPr="00E85E6A">
        <w:rPr>
          <w:sz w:val="24"/>
          <w:szCs w:val="24"/>
        </w:rPr>
        <w:t>/documentation that is</w:t>
      </w:r>
      <w:r w:rsidR="004906A4" w:rsidRPr="00E85E6A">
        <w:rPr>
          <w:sz w:val="24"/>
          <w:szCs w:val="24"/>
        </w:rPr>
        <w:t xml:space="preserve"> required</w:t>
      </w:r>
      <w:r w:rsidR="004A793A" w:rsidRPr="00E85E6A">
        <w:rPr>
          <w:sz w:val="24"/>
          <w:szCs w:val="24"/>
        </w:rPr>
        <w:t xml:space="preserve"> </w:t>
      </w:r>
      <w:r w:rsidRPr="00E85E6A">
        <w:rPr>
          <w:sz w:val="24"/>
          <w:szCs w:val="24"/>
        </w:rPr>
        <w:t>when</w:t>
      </w:r>
      <w:r w:rsidR="004A793A" w:rsidRPr="00E85E6A">
        <w:rPr>
          <w:sz w:val="24"/>
          <w:szCs w:val="24"/>
        </w:rPr>
        <w:t xml:space="preserve"> </w:t>
      </w:r>
      <w:r w:rsidR="00B6147F" w:rsidRPr="00E85E6A">
        <w:rPr>
          <w:sz w:val="24"/>
          <w:szCs w:val="24"/>
        </w:rPr>
        <w:t xml:space="preserve">requesting </w:t>
      </w:r>
      <w:r w:rsidR="00FA251D" w:rsidRPr="00E85E6A">
        <w:rPr>
          <w:sz w:val="24"/>
          <w:szCs w:val="24"/>
        </w:rPr>
        <w:t xml:space="preserve">authorization for </w:t>
      </w:r>
      <w:r w:rsidR="00B6147F" w:rsidRPr="00E85E6A">
        <w:rPr>
          <w:sz w:val="24"/>
          <w:szCs w:val="24"/>
        </w:rPr>
        <w:t xml:space="preserve">CCT services </w:t>
      </w:r>
      <w:r w:rsidR="004A793A" w:rsidRPr="00E85E6A">
        <w:rPr>
          <w:sz w:val="24"/>
          <w:szCs w:val="24"/>
        </w:rPr>
        <w:t>via</w:t>
      </w:r>
      <w:r w:rsidR="00B6147F" w:rsidRPr="00E85E6A">
        <w:rPr>
          <w:sz w:val="24"/>
          <w:szCs w:val="24"/>
        </w:rPr>
        <w:t xml:space="preserve"> eTAR.</w:t>
      </w:r>
      <w:r w:rsidR="00BF58A1" w:rsidRPr="00E85E6A">
        <w:rPr>
          <w:sz w:val="24"/>
          <w:szCs w:val="24"/>
        </w:rPr>
        <w:t xml:space="preserve">  </w:t>
      </w:r>
    </w:p>
    <w:p w:rsidR="00363C53" w:rsidRPr="00E85E6A" w:rsidRDefault="00657382" w:rsidP="00D070E7">
      <w:pPr>
        <w:spacing w:before="120" w:after="120"/>
        <w:rPr>
          <w:sz w:val="24"/>
          <w:szCs w:val="24"/>
        </w:rPr>
      </w:pPr>
      <w:r w:rsidRPr="00E85E6A">
        <w:rPr>
          <w:sz w:val="24"/>
          <w:szCs w:val="24"/>
        </w:rPr>
        <w:t xml:space="preserve">The single greatest reason TARs are not approved is because </w:t>
      </w:r>
      <w:r w:rsidR="00635DE7" w:rsidRPr="00E85E6A">
        <w:rPr>
          <w:sz w:val="24"/>
          <w:szCs w:val="24"/>
        </w:rPr>
        <w:t xml:space="preserve">required information </w:t>
      </w:r>
      <w:r w:rsidRPr="00E85E6A">
        <w:rPr>
          <w:sz w:val="24"/>
          <w:szCs w:val="24"/>
        </w:rPr>
        <w:t xml:space="preserve">and/or </w:t>
      </w:r>
      <w:r w:rsidR="008943BB" w:rsidRPr="00E85E6A">
        <w:rPr>
          <w:sz w:val="24"/>
          <w:szCs w:val="24"/>
        </w:rPr>
        <w:t xml:space="preserve">documents are </w:t>
      </w:r>
      <w:r w:rsidRPr="00E85E6A">
        <w:rPr>
          <w:sz w:val="24"/>
          <w:szCs w:val="24"/>
        </w:rPr>
        <w:t xml:space="preserve">missing.  Before submitting a TAR, please </w:t>
      </w:r>
      <w:r w:rsidR="00F26FE5" w:rsidRPr="00E85E6A">
        <w:rPr>
          <w:sz w:val="24"/>
          <w:szCs w:val="24"/>
        </w:rPr>
        <w:t xml:space="preserve">take a few minutes to </w:t>
      </w:r>
      <w:r w:rsidR="00363C53" w:rsidRPr="00E85E6A">
        <w:rPr>
          <w:sz w:val="24"/>
          <w:szCs w:val="24"/>
        </w:rPr>
        <w:t>ensure it is complete.</w:t>
      </w:r>
    </w:p>
    <w:tbl>
      <w:tblPr>
        <w:tblW w:w="1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1530"/>
        <w:gridCol w:w="3960"/>
        <w:gridCol w:w="4140"/>
        <w:gridCol w:w="2880"/>
        <w:gridCol w:w="4500"/>
      </w:tblGrid>
      <w:tr w:rsidR="00657382" w:rsidRPr="00E61AF9" w:rsidTr="00926F3A">
        <w:trPr>
          <w:cantSplit/>
          <w:trHeight w:val="720"/>
          <w:tblHeader/>
        </w:trPr>
        <w:tc>
          <w:tcPr>
            <w:tcW w:w="1469" w:type="dxa"/>
            <w:shd w:val="clear" w:color="auto" w:fill="E6E6E6"/>
            <w:tcMar>
              <w:top w:w="29" w:type="dxa"/>
              <w:left w:w="29" w:type="dxa"/>
              <w:bottom w:w="29" w:type="dxa"/>
              <w:right w:w="29" w:type="dxa"/>
            </w:tcMar>
            <w:vAlign w:val="center"/>
          </w:tcPr>
          <w:p w:rsidR="00630FEB" w:rsidRPr="00E61AF9" w:rsidRDefault="00070A57" w:rsidP="00F449A8">
            <w:pPr>
              <w:jc w:val="center"/>
              <w:rPr>
                <w:szCs w:val="22"/>
              </w:rPr>
            </w:pPr>
            <w:r w:rsidRPr="00E85E6A">
              <w:rPr>
                <w:sz w:val="24"/>
                <w:szCs w:val="24"/>
              </w:rPr>
              <w:t xml:space="preserve">  </w:t>
            </w:r>
            <w:r w:rsidR="00630FEB" w:rsidRPr="00E61AF9">
              <w:rPr>
                <w:b/>
                <w:szCs w:val="22"/>
              </w:rPr>
              <w:t>Code</w:t>
            </w:r>
          </w:p>
        </w:tc>
        <w:tc>
          <w:tcPr>
            <w:tcW w:w="1530" w:type="dxa"/>
            <w:shd w:val="clear" w:color="auto" w:fill="E6E6E6"/>
            <w:tcMar>
              <w:top w:w="29" w:type="dxa"/>
              <w:left w:w="29" w:type="dxa"/>
              <w:bottom w:w="29" w:type="dxa"/>
              <w:right w:w="29" w:type="dxa"/>
            </w:tcMar>
            <w:vAlign w:val="center"/>
          </w:tcPr>
          <w:p w:rsidR="00630FEB" w:rsidRPr="00E61AF9" w:rsidRDefault="00630FEB" w:rsidP="00E85E6A">
            <w:pPr>
              <w:jc w:val="center"/>
              <w:rPr>
                <w:b/>
                <w:szCs w:val="22"/>
              </w:rPr>
            </w:pPr>
            <w:r w:rsidRPr="00E61AF9">
              <w:rPr>
                <w:b/>
                <w:szCs w:val="22"/>
              </w:rPr>
              <w:t>Service</w:t>
            </w:r>
          </w:p>
        </w:tc>
        <w:tc>
          <w:tcPr>
            <w:tcW w:w="3960" w:type="dxa"/>
            <w:shd w:val="clear" w:color="auto" w:fill="E6E6E6"/>
            <w:tcMar>
              <w:top w:w="29" w:type="dxa"/>
              <w:left w:w="29" w:type="dxa"/>
              <w:bottom w:w="29" w:type="dxa"/>
              <w:right w:w="29" w:type="dxa"/>
            </w:tcMar>
            <w:vAlign w:val="center"/>
          </w:tcPr>
          <w:p w:rsidR="00630FEB" w:rsidRPr="00E61AF9" w:rsidRDefault="00630FEB" w:rsidP="00E85E6A">
            <w:pPr>
              <w:ind w:left="-128"/>
              <w:jc w:val="center"/>
              <w:rPr>
                <w:b/>
                <w:szCs w:val="22"/>
              </w:rPr>
            </w:pPr>
            <w:r w:rsidRPr="00E61AF9">
              <w:rPr>
                <w:b/>
                <w:szCs w:val="22"/>
              </w:rPr>
              <w:t>Miscellaneous Information</w:t>
            </w:r>
          </w:p>
        </w:tc>
        <w:tc>
          <w:tcPr>
            <w:tcW w:w="4140" w:type="dxa"/>
            <w:shd w:val="clear" w:color="auto" w:fill="E6E6E6"/>
            <w:vAlign w:val="center"/>
          </w:tcPr>
          <w:p w:rsidR="00630FEB" w:rsidRPr="00E61AF9" w:rsidRDefault="00630FEB" w:rsidP="00084F91">
            <w:pPr>
              <w:ind w:left="-128"/>
              <w:jc w:val="center"/>
              <w:rPr>
                <w:b/>
                <w:szCs w:val="22"/>
              </w:rPr>
            </w:pPr>
            <w:r w:rsidRPr="00E61AF9">
              <w:rPr>
                <w:b/>
                <w:szCs w:val="22"/>
              </w:rPr>
              <w:t>Documentation to be Attached</w:t>
            </w:r>
            <w:r w:rsidR="00657382" w:rsidRPr="00E61AF9">
              <w:rPr>
                <w:b/>
                <w:szCs w:val="22"/>
              </w:rPr>
              <w:br/>
            </w:r>
            <w:r w:rsidRPr="00E61AF9">
              <w:rPr>
                <w:b/>
                <w:szCs w:val="22"/>
              </w:rPr>
              <w:t>to TAR</w:t>
            </w:r>
          </w:p>
        </w:tc>
        <w:tc>
          <w:tcPr>
            <w:tcW w:w="2880" w:type="dxa"/>
            <w:shd w:val="clear" w:color="auto" w:fill="E6E6E6"/>
            <w:tcMar>
              <w:top w:w="29" w:type="dxa"/>
              <w:left w:w="29" w:type="dxa"/>
              <w:bottom w:w="29" w:type="dxa"/>
              <w:right w:w="29" w:type="dxa"/>
            </w:tcMar>
            <w:vAlign w:val="center"/>
          </w:tcPr>
          <w:p w:rsidR="00630FEB" w:rsidRPr="00E61AF9" w:rsidRDefault="00630FEB" w:rsidP="00E85E6A">
            <w:pPr>
              <w:jc w:val="center"/>
              <w:rPr>
                <w:b/>
                <w:szCs w:val="22"/>
              </w:rPr>
            </w:pPr>
            <w:r w:rsidRPr="00E61AF9">
              <w:rPr>
                <w:b/>
                <w:szCs w:val="22"/>
              </w:rPr>
              <w:t>Instructions</w:t>
            </w:r>
          </w:p>
        </w:tc>
        <w:tc>
          <w:tcPr>
            <w:tcW w:w="4500" w:type="dxa"/>
            <w:shd w:val="clear" w:color="auto" w:fill="E6E6E6"/>
            <w:vAlign w:val="center"/>
          </w:tcPr>
          <w:p w:rsidR="00630FEB" w:rsidRPr="00E61AF9" w:rsidRDefault="00630FEB" w:rsidP="00E85E6A">
            <w:pPr>
              <w:jc w:val="center"/>
              <w:rPr>
                <w:b/>
                <w:szCs w:val="22"/>
              </w:rPr>
            </w:pPr>
            <w:r w:rsidRPr="00E61AF9">
              <w:rPr>
                <w:b/>
                <w:szCs w:val="22"/>
              </w:rPr>
              <w:t>Reason</w:t>
            </w:r>
            <w:r w:rsidR="00657382" w:rsidRPr="00E61AF9">
              <w:rPr>
                <w:b/>
                <w:szCs w:val="22"/>
              </w:rPr>
              <w:t>s</w:t>
            </w:r>
            <w:r w:rsidRPr="00E61AF9">
              <w:rPr>
                <w:b/>
                <w:szCs w:val="22"/>
              </w:rPr>
              <w:t xml:space="preserve"> TAR may be Deferred</w:t>
            </w:r>
          </w:p>
        </w:tc>
      </w:tr>
      <w:tr w:rsidR="00657382" w:rsidRPr="00E61AF9" w:rsidTr="00E85E6A">
        <w:trPr>
          <w:cantSplit/>
          <w:trHeight w:val="489"/>
        </w:trPr>
        <w:tc>
          <w:tcPr>
            <w:tcW w:w="1469" w:type="dxa"/>
            <w:shd w:val="clear" w:color="auto" w:fill="auto"/>
            <w:tcMar>
              <w:top w:w="14" w:type="dxa"/>
              <w:left w:w="58" w:type="dxa"/>
              <w:bottom w:w="14" w:type="dxa"/>
              <w:right w:w="29" w:type="dxa"/>
            </w:tcMar>
            <w:vAlign w:val="center"/>
          </w:tcPr>
          <w:p w:rsidR="00567252" w:rsidRPr="00E61AF9" w:rsidRDefault="00630FEB" w:rsidP="00937973">
            <w:pPr>
              <w:tabs>
                <w:tab w:val="left" w:pos="720"/>
              </w:tabs>
              <w:spacing w:before="120"/>
              <w:jc w:val="center"/>
              <w:rPr>
                <w:szCs w:val="22"/>
              </w:rPr>
            </w:pPr>
            <w:r w:rsidRPr="00E61AF9">
              <w:rPr>
                <w:szCs w:val="22"/>
              </w:rPr>
              <w:t xml:space="preserve">G9012  </w:t>
            </w:r>
            <w:r w:rsidRPr="00E61AF9">
              <w:rPr>
                <w:b/>
                <w:szCs w:val="22"/>
              </w:rPr>
              <w:t>U6</w:t>
            </w:r>
          </w:p>
          <w:p w:rsidR="00630FEB" w:rsidRPr="00E61AF9" w:rsidRDefault="00630FEB" w:rsidP="00937973">
            <w:pPr>
              <w:rPr>
                <w:szCs w:val="22"/>
              </w:rPr>
            </w:pPr>
          </w:p>
        </w:tc>
        <w:tc>
          <w:tcPr>
            <w:tcW w:w="1530" w:type="dxa"/>
            <w:shd w:val="clear" w:color="auto" w:fill="auto"/>
            <w:tcMar>
              <w:top w:w="14" w:type="dxa"/>
              <w:left w:w="58" w:type="dxa"/>
              <w:bottom w:w="14" w:type="dxa"/>
              <w:right w:w="29" w:type="dxa"/>
            </w:tcMar>
            <w:vAlign w:val="center"/>
          </w:tcPr>
          <w:p w:rsidR="00A728C8" w:rsidRDefault="00630FEB" w:rsidP="008243AB">
            <w:pPr>
              <w:spacing w:before="120"/>
              <w:jc w:val="center"/>
              <w:rPr>
                <w:szCs w:val="22"/>
              </w:rPr>
            </w:pPr>
            <w:r w:rsidRPr="00E61AF9">
              <w:rPr>
                <w:szCs w:val="22"/>
              </w:rPr>
              <w:t>Enrollment TAR</w:t>
            </w: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A728C8" w:rsidRPr="00A728C8" w:rsidRDefault="00A728C8" w:rsidP="00A728C8">
            <w:pPr>
              <w:rPr>
                <w:szCs w:val="22"/>
              </w:rPr>
            </w:pPr>
          </w:p>
          <w:p w:rsidR="00630FEB" w:rsidRPr="00A728C8" w:rsidRDefault="00630FEB" w:rsidP="00A728C8">
            <w:pPr>
              <w:rPr>
                <w:szCs w:val="22"/>
              </w:rPr>
            </w:pPr>
          </w:p>
        </w:tc>
        <w:tc>
          <w:tcPr>
            <w:tcW w:w="3960" w:type="dxa"/>
            <w:shd w:val="clear" w:color="auto" w:fill="auto"/>
            <w:tcMar>
              <w:top w:w="14" w:type="dxa"/>
              <w:left w:w="58" w:type="dxa"/>
              <w:bottom w:w="14" w:type="dxa"/>
              <w:right w:w="29" w:type="dxa"/>
            </w:tcMar>
          </w:tcPr>
          <w:p w:rsidR="00D274B2" w:rsidRPr="00E61AF9" w:rsidRDefault="00630FEB" w:rsidP="009052F5">
            <w:pPr>
              <w:numPr>
                <w:ilvl w:val="0"/>
                <w:numId w:val="15"/>
              </w:numPr>
              <w:spacing w:before="120" w:after="120"/>
              <w:ind w:left="391"/>
              <w:rPr>
                <w:szCs w:val="22"/>
              </w:rPr>
            </w:pPr>
            <w:r w:rsidRPr="00E61AF9">
              <w:rPr>
                <w:szCs w:val="22"/>
              </w:rPr>
              <w:t xml:space="preserve">Must submit Enrollee Information Form (EIF) </w:t>
            </w:r>
            <w:r w:rsidR="001D0BCC" w:rsidRPr="00E61AF9">
              <w:rPr>
                <w:szCs w:val="22"/>
              </w:rPr>
              <w:t>to the CCT inbox</w:t>
            </w:r>
            <w:r w:rsidRPr="00E61AF9">
              <w:rPr>
                <w:szCs w:val="22"/>
              </w:rPr>
              <w:t xml:space="preserve"> prior to submitting </w:t>
            </w:r>
            <w:r w:rsidR="00FA251D" w:rsidRPr="00E61AF9">
              <w:rPr>
                <w:szCs w:val="22"/>
              </w:rPr>
              <w:t xml:space="preserve">the </w:t>
            </w:r>
            <w:r w:rsidRPr="00E61AF9">
              <w:rPr>
                <w:szCs w:val="22"/>
              </w:rPr>
              <w:t>initial</w:t>
            </w:r>
            <w:r w:rsidR="001D0BCC" w:rsidRPr="00E61AF9">
              <w:rPr>
                <w:szCs w:val="22"/>
              </w:rPr>
              <w:t xml:space="preserve"> </w:t>
            </w:r>
            <w:r w:rsidRPr="00E61AF9">
              <w:rPr>
                <w:szCs w:val="22"/>
              </w:rPr>
              <w:t>TAR</w:t>
            </w:r>
            <w:r w:rsidR="00950A83" w:rsidRPr="00E61AF9">
              <w:rPr>
                <w:szCs w:val="22"/>
              </w:rPr>
              <w:br/>
              <w:t>(</w:t>
            </w:r>
            <w:r w:rsidR="00793246" w:rsidRPr="00E61AF9">
              <w:rPr>
                <w:szCs w:val="22"/>
              </w:rPr>
              <w:t xml:space="preserve">LTCD </w:t>
            </w:r>
            <w:r w:rsidR="001D0BCC" w:rsidRPr="00E61AF9">
              <w:rPr>
                <w:szCs w:val="22"/>
              </w:rPr>
              <w:t>recommend</w:t>
            </w:r>
            <w:r w:rsidR="00793246" w:rsidRPr="00E61AF9">
              <w:rPr>
                <w:szCs w:val="22"/>
              </w:rPr>
              <w:t>s</w:t>
            </w:r>
            <w:r w:rsidR="001D0BCC" w:rsidRPr="00E61AF9">
              <w:rPr>
                <w:szCs w:val="22"/>
              </w:rPr>
              <w:t xml:space="preserve"> </w:t>
            </w:r>
            <w:r w:rsidR="00793246" w:rsidRPr="00E61AF9">
              <w:rPr>
                <w:szCs w:val="22"/>
              </w:rPr>
              <w:t xml:space="preserve">submitting </w:t>
            </w:r>
            <w:r w:rsidR="00B92AD4" w:rsidRPr="00E61AF9">
              <w:rPr>
                <w:szCs w:val="22"/>
              </w:rPr>
              <w:t>the EIF</w:t>
            </w:r>
            <w:r w:rsidR="001D0BCC" w:rsidRPr="00E61AF9">
              <w:rPr>
                <w:szCs w:val="22"/>
              </w:rPr>
              <w:t xml:space="preserve"> as soon as the </w:t>
            </w:r>
            <w:r w:rsidR="001D0BCC" w:rsidRPr="00E61AF9">
              <w:rPr>
                <w:i/>
                <w:szCs w:val="22"/>
              </w:rPr>
              <w:t>CCT Rights, Responsibilities, and Consent</w:t>
            </w:r>
            <w:r w:rsidR="001D0BCC" w:rsidRPr="00E61AF9">
              <w:rPr>
                <w:szCs w:val="22"/>
              </w:rPr>
              <w:t xml:space="preserve"> form </w:t>
            </w:r>
            <w:r w:rsidR="00B92AD4" w:rsidRPr="00E61AF9">
              <w:rPr>
                <w:szCs w:val="22"/>
              </w:rPr>
              <w:t>is</w:t>
            </w:r>
            <w:r w:rsidR="001D0BCC" w:rsidRPr="00E61AF9">
              <w:rPr>
                <w:szCs w:val="22"/>
              </w:rPr>
              <w:t xml:space="preserve"> signed</w:t>
            </w:r>
            <w:r w:rsidR="00950A83" w:rsidRPr="00E61AF9">
              <w:rPr>
                <w:szCs w:val="22"/>
              </w:rPr>
              <w:t>)</w:t>
            </w:r>
          </w:p>
          <w:p w:rsidR="00630FEB" w:rsidRPr="00E61AF9" w:rsidRDefault="00B92AD4" w:rsidP="009052F5">
            <w:pPr>
              <w:numPr>
                <w:ilvl w:val="0"/>
                <w:numId w:val="15"/>
              </w:numPr>
              <w:spacing w:before="120" w:after="120"/>
              <w:ind w:left="391"/>
              <w:rPr>
                <w:szCs w:val="22"/>
              </w:rPr>
            </w:pPr>
            <w:r w:rsidRPr="00E61AF9">
              <w:rPr>
                <w:szCs w:val="22"/>
              </w:rPr>
              <w:t xml:space="preserve">If </w:t>
            </w:r>
            <w:r w:rsidR="00950A83" w:rsidRPr="00E61AF9">
              <w:rPr>
                <w:szCs w:val="22"/>
              </w:rPr>
              <w:t>e</w:t>
            </w:r>
            <w:r w:rsidR="00630FEB" w:rsidRPr="00E61AF9">
              <w:rPr>
                <w:szCs w:val="22"/>
              </w:rPr>
              <w:t xml:space="preserve">nrollment </w:t>
            </w:r>
            <w:r w:rsidRPr="00E61AF9">
              <w:rPr>
                <w:szCs w:val="22"/>
              </w:rPr>
              <w:t xml:space="preserve">is </w:t>
            </w:r>
            <w:r w:rsidRPr="00E61AF9">
              <w:rPr>
                <w:i/>
                <w:szCs w:val="22"/>
              </w:rPr>
              <w:t>Declined</w:t>
            </w:r>
            <w:r w:rsidRPr="00E61AF9">
              <w:rPr>
                <w:szCs w:val="22"/>
              </w:rPr>
              <w:t xml:space="preserve"> </w:t>
            </w:r>
            <w:r w:rsidR="00630FEB" w:rsidRPr="00E61AF9">
              <w:rPr>
                <w:szCs w:val="22"/>
              </w:rPr>
              <w:t xml:space="preserve">– </w:t>
            </w:r>
            <w:r w:rsidRPr="00E61AF9">
              <w:rPr>
                <w:szCs w:val="22"/>
              </w:rPr>
              <w:t xml:space="preserve">LO </w:t>
            </w:r>
            <w:r w:rsidR="00630FEB" w:rsidRPr="00E61AF9">
              <w:rPr>
                <w:szCs w:val="22"/>
              </w:rPr>
              <w:t xml:space="preserve">may request </w:t>
            </w:r>
            <w:r w:rsidRPr="00E61AF9">
              <w:rPr>
                <w:szCs w:val="22"/>
              </w:rPr>
              <w:t xml:space="preserve">the number of </w:t>
            </w:r>
            <w:r w:rsidR="00630FEB" w:rsidRPr="00E61AF9">
              <w:rPr>
                <w:szCs w:val="22"/>
              </w:rPr>
              <w:t xml:space="preserve">hours </w:t>
            </w:r>
            <w:r w:rsidRPr="00E61AF9">
              <w:rPr>
                <w:szCs w:val="22"/>
              </w:rPr>
              <w:t xml:space="preserve">that were </w:t>
            </w:r>
            <w:r w:rsidR="00AE1873" w:rsidRPr="00E61AF9">
              <w:rPr>
                <w:szCs w:val="22"/>
              </w:rPr>
              <w:t>worked</w:t>
            </w:r>
            <w:r w:rsidR="00630FEB" w:rsidRPr="00E61AF9">
              <w:rPr>
                <w:szCs w:val="22"/>
              </w:rPr>
              <w:t>, up to 19 hours</w:t>
            </w:r>
            <w:r w:rsidR="00E1011C">
              <w:rPr>
                <w:szCs w:val="22"/>
              </w:rPr>
              <w:t xml:space="preserve"> (</w:t>
            </w:r>
            <w:r w:rsidR="00671594">
              <w:rPr>
                <w:szCs w:val="22"/>
              </w:rPr>
              <w:t xml:space="preserve">19 </w:t>
            </w:r>
            <w:r w:rsidR="00E1011C">
              <w:rPr>
                <w:szCs w:val="22"/>
              </w:rPr>
              <w:t>units)</w:t>
            </w:r>
          </w:p>
          <w:p w:rsidR="00630FEB" w:rsidRPr="00E61AF9" w:rsidRDefault="00B92AD4" w:rsidP="001014E8">
            <w:pPr>
              <w:numPr>
                <w:ilvl w:val="0"/>
                <w:numId w:val="15"/>
              </w:numPr>
              <w:spacing w:before="120" w:after="120"/>
              <w:ind w:left="360"/>
              <w:rPr>
                <w:szCs w:val="22"/>
              </w:rPr>
            </w:pPr>
            <w:r w:rsidRPr="00E61AF9">
              <w:rPr>
                <w:szCs w:val="22"/>
              </w:rPr>
              <w:t xml:space="preserve">If </w:t>
            </w:r>
            <w:r w:rsidR="00630FEB" w:rsidRPr="00E61AF9">
              <w:rPr>
                <w:i/>
                <w:szCs w:val="22"/>
              </w:rPr>
              <w:t>Enrolled</w:t>
            </w:r>
            <w:r w:rsidR="00630FEB" w:rsidRPr="00E61AF9">
              <w:rPr>
                <w:szCs w:val="22"/>
              </w:rPr>
              <w:t xml:space="preserve"> – request 20 hours </w:t>
            </w:r>
            <w:r w:rsidR="001014E8">
              <w:rPr>
                <w:szCs w:val="22"/>
              </w:rPr>
              <w:t>(</w:t>
            </w:r>
            <w:r w:rsidR="00671594">
              <w:rPr>
                <w:szCs w:val="22"/>
              </w:rPr>
              <w:t xml:space="preserve">20 </w:t>
            </w:r>
            <w:r w:rsidR="00E1011C">
              <w:rPr>
                <w:szCs w:val="22"/>
              </w:rPr>
              <w:t>units)</w:t>
            </w:r>
          </w:p>
        </w:tc>
        <w:tc>
          <w:tcPr>
            <w:tcW w:w="4140" w:type="dxa"/>
          </w:tcPr>
          <w:p w:rsidR="00AE1873" w:rsidRPr="00E61AF9" w:rsidRDefault="00630FEB" w:rsidP="00926F3A">
            <w:pPr>
              <w:numPr>
                <w:ilvl w:val="0"/>
                <w:numId w:val="4"/>
              </w:numPr>
              <w:spacing w:before="120" w:after="120"/>
              <w:ind w:left="360"/>
              <w:rPr>
                <w:szCs w:val="22"/>
              </w:rPr>
            </w:pPr>
            <w:r w:rsidRPr="00E61AF9">
              <w:rPr>
                <w:szCs w:val="22"/>
              </w:rPr>
              <w:t xml:space="preserve">Must </w:t>
            </w:r>
            <w:r w:rsidR="00950A83" w:rsidRPr="00E61AF9">
              <w:rPr>
                <w:szCs w:val="22"/>
              </w:rPr>
              <w:t xml:space="preserve">attach </w:t>
            </w:r>
            <w:r w:rsidR="004906A4" w:rsidRPr="00E61AF9">
              <w:rPr>
                <w:szCs w:val="22"/>
              </w:rPr>
              <w:t xml:space="preserve">a completed copy of </w:t>
            </w:r>
            <w:r w:rsidR="00950A83" w:rsidRPr="00E61AF9">
              <w:rPr>
                <w:szCs w:val="22"/>
              </w:rPr>
              <w:t xml:space="preserve">all of </w:t>
            </w:r>
            <w:r w:rsidR="004906A4" w:rsidRPr="00E61AF9">
              <w:rPr>
                <w:szCs w:val="22"/>
              </w:rPr>
              <w:t xml:space="preserve">the </w:t>
            </w:r>
            <w:r w:rsidR="00AE1873" w:rsidRPr="00E61AF9">
              <w:rPr>
                <w:szCs w:val="22"/>
              </w:rPr>
              <w:t xml:space="preserve">following </w:t>
            </w:r>
            <w:r w:rsidR="004906A4" w:rsidRPr="00E61AF9">
              <w:rPr>
                <w:szCs w:val="22"/>
              </w:rPr>
              <w:t>documents:</w:t>
            </w:r>
          </w:p>
          <w:p w:rsidR="00AE1873" w:rsidRPr="00E61AF9" w:rsidRDefault="00630FEB" w:rsidP="00926F3A">
            <w:pPr>
              <w:numPr>
                <w:ilvl w:val="1"/>
                <w:numId w:val="4"/>
              </w:numPr>
              <w:spacing w:before="120" w:after="120"/>
              <w:ind w:left="706"/>
              <w:rPr>
                <w:szCs w:val="22"/>
              </w:rPr>
            </w:pPr>
            <w:r w:rsidRPr="00E61AF9">
              <w:rPr>
                <w:szCs w:val="22"/>
              </w:rPr>
              <w:t>Clinical Assessment Tool (AT)</w:t>
            </w:r>
          </w:p>
          <w:p w:rsidR="00AE1873" w:rsidRPr="00E61AF9" w:rsidRDefault="00630FEB" w:rsidP="00926F3A">
            <w:pPr>
              <w:numPr>
                <w:ilvl w:val="1"/>
                <w:numId w:val="4"/>
              </w:numPr>
              <w:spacing w:before="120" w:after="120"/>
              <w:ind w:left="706"/>
              <w:rPr>
                <w:szCs w:val="22"/>
              </w:rPr>
            </w:pPr>
            <w:r w:rsidRPr="00E61AF9">
              <w:rPr>
                <w:szCs w:val="22"/>
              </w:rPr>
              <w:t>Facility Face Sheet (FS)</w:t>
            </w:r>
          </w:p>
          <w:p w:rsidR="00630FEB" w:rsidRPr="00E61AF9" w:rsidRDefault="00630FEB" w:rsidP="00926F3A">
            <w:pPr>
              <w:numPr>
                <w:ilvl w:val="1"/>
                <w:numId w:val="4"/>
              </w:numPr>
              <w:spacing w:before="120" w:after="120"/>
              <w:ind w:left="706"/>
              <w:rPr>
                <w:szCs w:val="22"/>
              </w:rPr>
            </w:pPr>
            <w:r w:rsidRPr="00E61AF9">
              <w:rPr>
                <w:szCs w:val="22"/>
              </w:rPr>
              <w:t>Initial Transition and Care Plan (ITCP)</w:t>
            </w:r>
          </w:p>
        </w:tc>
        <w:tc>
          <w:tcPr>
            <w:tcW w:w="2880" w:type="dxa"/>
            <w:shd w:val="clear" w:color="auto" w:fill="auto"/>
            <w:tcMar>
              <w:top w:w="14" w:type="dxa"/>
              <w:left w:w="58" w:type="dxa"/>
              <w:bottom w:w="14" w:type="dxa"/>
              <w:right w:w="29" w:type="dxa"/>
            </w:tcMar>
          </w:tcPr>
          <w:p w:rsidR="00630FEB" w:rsidRPr="00E61AF9" w:rsidRDefault="00630FEB" w:rsidP="00926F3A">
            <w:pPr>
              <w:spacing w:before="120" w:after="120"/>
              <w:rPr>
                <w:szCs w:val="22"/>
              </w:rPr>
            </w:pPr>
            <w:r w:rsidRPr="00E61AF9">
              <w:rPr>
                <w:b/>
                <w:szCs w:val="22"/>
              </w:rPr>
              <w:t>Units</w:t>
            </w:r>
            <w:r w:rsidR="008950B1">
              <w:rPr>
                <w:szCs w:val="22"/>
              </w:rPr>
              <w:t xml:space="preserve"> = Number of 1 hour </w:t>
            </w:r>
            <w:r w:rsidR="009E3C5F">
              <w:rPr>
                <w:szCs w:val="22"/>
              </w:rPr>
              <w:t>increments</w:t>
            </w:r>
            <w:r w:rsidRPr="00E61AF9">
              <w:rPr>
                <w:szCs w:val="22"/>
              </w:rPr>
              <w:t xml:space="preserve">, up to </w:t>
            </w:r>
            <w:r w:rsidR="00671594">
              <w:rPr>
                <w:szCs w:val="22"/>
              </w:rPr>
              <w:t xml:space="preserve">20 </w:t>
            </w:r>
            <w:r w:rsidR="00AE1873" w:rsidRPr="00E61AF9">
              <w:rPr>
                <w:szCs w:val="22"/>
              </w:rPr>
              <w:t>units</w:t>
            </w:r>
          </w:p>
          <w:p w:rsidR="00630FEB" w:rsidRPr="00E61AF9" w:rsidRDefault="00630FEB" w:rsidP="00E1011C">
            <w:pPr>
              <w:spacing w:before="120" w:after="120"/>
              <w:rPr>
                <w:szCs w:val="22"/>
              </w:rPr>
            </w:pPr>
            <w:r w:rsidRPr="00E61AF9">
              <w:rPr>
                <w:b/>
                <w:szCs w:val="22"/>
              </w:rPr>
              <w:t>Frequency</w:t>
            </w:r>
            <w:r w:rsidRPr="00E61AF9">
              <w:rPr>
                <w:szCs w:val="22"/>
              </w:rPr>
              <w:t xml:space="preserve"> = </w:t>
            </w:r>
            <w:r w:rsidR="00E1011C">
              <w:rPr>
                <w:szCs w:val="22"/>
              </w:rPr>
              <w:t>Units</w:t>
            </w:r>
            <w:r w:rsidRPr="00E61AF9">
              <w:rPr>
                <w:szCs w:val="22"/>
              </w:rPr>
              <w:t xml:space="preserve"> per month</w:t>
            </w:r>
          </w:p>
        </w:tc>
        <w:tc>
          <w:tcPr>
            <w:tcW w:w="4500" w:type="dxa"/>
          </w:tcPr>
          <w:p w:rsidR="00630FEB" w:rsidRPr="00E61AF9" w:rsidRDefault="00630FEB" w:rsidP="00926F3A">
            <w:pPr>
              <w:numPr>
                <w:ilvl w:val="0"/>
                <w:numId w:val="4"/>
              </w:numPr>
              <w:spacing w:before="120" w:after="120"/>
              <w:ind w:left="360"/>
              <w:rPr>
                <w:szCs w:val="22"/>
              </w:rPr>
            </w:pPr>
            <w:r w:rsidRPr="00E61AF9">
              <w:rPr>
                <w:szCs w:val="22"/>
              </w:rPr>
              <w:t xml:space="preserve">EIF </w:t>
            </w:r>
            <w:r w:rsidR="00FA251D" w:rsidRPr="00E61AF9">
              <w:rPr>
                <w:szCs w:val="22"/>
              </w:rPr>
              <w:t xml:space="preserve">is </w:t>
            </w:r>
            <w:r w:rsidRPr="00E61AF9">
              <w:rPr>
                <w:szCs w:val="22"/>
              </w:rPr>
              <w:t>not submitted to</w:t>
            </w:r>
            <w:r w:rsidR="00FA251D" w:rsidRPr="00E61AF9">
              <w:rPr>
                <w:szCs w:val="22"/>
              </w:rPr>
              <w:t xml:space="preserve"> the</w:t>
            </w:r>
            <w:r w:rsidRPr="00E61AF9">
              <w:rPr>
                <w:szCs w:val="22"/>
              </w:rPr>
              <w:t xml:space="preserve"> CCT mailbox </w:t>
            </w:r>
            <w:r w:rsidR="00AE1873" w:rsidRPr="00E61AF9">
              <w:rPr>
                <w:szCs w:val="22"/>
              </w:rPr>
              <w:t>prior to</w:t>
            </w:r>
            <w:r w:rsidRPr="00E61AF9">
              <w:rPr>
                <w:szCs w:val="22"/>
              </w:rPr>
              <w:t xml:space="preserve"> TAR </w:t>
            </w:r>
            <w:r w:rsidR="00AE1873" w:rsidRPr="00E61AF9">
              <w:rPr>
                <w:szCs w:val="22"/>
              </w:rPr>
              <w:t xml:space="preserve">being </w:t>
            </w:r>
            <w:r w:rsidR="00FA251D" w:rsidRPr="00E61AF9">
              <w:rPr>
                <w:szCs w:val="22"/>
              </w:rPr>
              <w:t>submitted</w:t>
            </w:r>
          </w:p>
          <w:p w:rsidR="004906A4" w:rsidRPr="00E61AF9" w:rsidRDefault="00AE1873" w:rsidP="00926F3A">
            <w:pPr>
              <w:numPr>
                <w:ilvl w:val="0"/>
                <w:numId w:val="4"/>
              </w:numPr>
              <w:spacing w:before="120" w:after="120"/>
              <w:ind w:left="360"/>
              <w:rPr>
                <w:szCs w:val="22"/>
              </w:rPr>
            </w:pPr>
            <w:r w:rsidRPr="00E61AF9">
              <w:rPr>
                <w:szCs w:val="22"/>
              </w:rPr>
              <w:t xml:space="preserve">ALL </w:t>
            </w:r>
            <w:r w:rsidR="00B92AD4" w:rsidRPr="00E61AF9">
              <w:rPr>
                <w:szCs w:val="22"/>
              </w:rPr>
              <w:t xml:space="preserve">of the </w:t>
            </w:r>
            <w:r w:rsidRPr="00E61AF9">
              <w:rPr>
                <w:szCs w:val="22"/>
              </w:rPr>
              <w:t xml:space="preserve">required documents </w:t>
            </w:r>
            <w:r w:rsidR="00B92AD4" w:rsidRPr="00E61AF9">
              <w:rPr>
                <w:szCs w:val="22"/>
              </w:rPr>
              <w:t xml:space="preserve">are </w:t>
            </w:r>
            <w:r w:rsidRPr="00E61AF9">
              <w:rPr>
                <w:szCs w:val="22"/>
              </w:rPr>
              <w:t>not attached</w:t>
            </w:r>
          </w:p>
          <w:p w:rsidR="00630FEB" w:rsidRPr="00E61AF9" w:rsidRDefault="004906A4" w:rsidP="00926F3A">
            <w:pPr>
              <w:numPr>
                <w:ilvl w:val="0"/>
                <w:numId w:val="4"/>
              </w:numPr>
              <w:spacing w:before="120" w:after="120"/>
              <w:ind w:left="360"/>
              <w:rPr>
                <w:szCs w:val="22"/>
              </w:rPr>
            </w:pPr>
            <w:r w:rsidRPr="00E61AF9">
              <w:rPr>
                <w:szCs w:val="22"/>
              </w:rPr>
              <w:t>R</w:t>
            </w:r>
            <w:r w:rsidR="00630FEB" w:rsidRPr="00E61AF9">
              <w:rPr>
                <w:szCs w:val="22"/>
              </w:rPr>
              <w:t xml:space="preserve">equired documentation is </w:t>
            </w:r>
            <w:r w:rsidR="00B92AD4" w:rsidRPr="00E61AF9">
              <w:rPr>
                <w:szCs w:val="22"/>
              </w:rPr>
              <w:t xml:space="preserve">not complete </w:t>
            </w:r>
            <w:r w:rsidR="00AE1873" w:rsidRPr="00E61AF9">
              <w:rPr>
                <w:szCs w:val="22"/>
              </w:rPr>
              <w:t xml:space="preserve"> </w:t>
            </w:r>
          </w:p>
          <w:p w:rsidR="00630FEB" w:rsidRPr="00E61AF9" w:rsidRDefault="00B92AD4" w:rsidP="00D070E7">
            <w:pPr>
              <w:numPr>
                <w:ilvl w:val="0"/>
                <w:numId w:val="4"/>
              </w:numPr>
              <w:spacing w:before="120" w:after="120"/>
              <w:ind w:left="360"/>
              <w:rPr>
                <w:szCs w:val="22"/>
              </w:rPr>
            </w:pPr>
            <w:r w:rsidRPr="00E61AF9">
              <w:rPr>
                <w:szCs w:val="22"/>
              </w:rPr>
              <w:t>Required s</w:t>
            </w:r>
            <w:r w:rsidR="00630FEB" w:rsidRPr="00E61AF9">
              <w:rPr>
                <w:szCs w:val="22"/>
              </w:rPr>
              <w:t>ignature</w:t>
            </w:r>
            <w:r w:rsidRPr="00E61AF9">
              <w:rPr>
                <w:szCs w:val="22"/>
              </w:rPr>
              <w:t xml:space="preserve">(s) are </w:t>
            </w:r>
            <w:r w:rsidR="00630FEB" w:rsidRPr="00E61AF9">
              <w:rPr>
                <w:szCs w:val="22"/>
              </w:rPr>
              <w:t xml:space="preserve">missing </w:t>
            </w:r>
            <w:r w:rsidR="00950A83" w:rsidRPr="00E61AF9">
              <w:rPr>
                <w:szCs w:val="22"/>
              </w:rPr>
              <w:br/>
            </w:r>
            <w:r w:rsidR="00300931" w:rsidRPr="00E61AF9">
              <w:rPr>
                <w:szCs w:val="22"/>
              </w:rPr>
              <w:t xml:space="preserve">(e.g. </w:t>
            </w:r>
            <w:r w:rsidR="00630FEB" w:rsidRPr="00E61AF9">
              <w:rPr>
                <w:szCs w:val="22"/>
              </w:rPr>
              <w:t xml:space="preserve">member, </w:t>
            </w:r>
            <w:r w:rsidR="00300931" w:rsidRPr="00E61AF9">
              <w:rPr>
                <w:szCs w:val="22"/>
              </w:rPr>
              <w:t>RN</w:t>
            </w:r>
            <w:r w:rsidR="00630FEB" w:rsidRPr="00E61AF9">
              <w:rPr>
                <w:szCs w:val="22"/>
              </w:rPr>
              <w:t xml:space="preserve">, and/or </w:t>
            </w:r>
            <w:r w:rsidR="00AE1873" w:rsidRPr="00E61AF9">
              <w:rPr>
                <w:szCs w:val="22"/>
              </w:rPr>
              <w:t xml:space="preserve">LO </w:t>
            </w:r>
            <w:r w:rsidR="00630FEB" w:rsidRPr="00E61AF9">
              <w:rPr>
                <w:szCs w:val="22"/>
              </w:rPr>
              <w:t>staff</w:t>
            </w:r>
            <w:r w:rsidR="00300931" w:rsidRPr="00E61AF9">
              <w:rPr>
                <w:szCs w:val="22"/>
              </w:rPr>
              <w:t>)</w:t>
            </w:r>
          </w:p>
          <w:p w:rsidR="00630FEB" w:rsidRPr="00E61AF9" w:rsidRDefault="00300931" w:rsidP="00926F3A">
            <w:pPr>
              <w:numPr>
                <w:ilvl w:val="0"/>
                <w:numId w:val="4"/>
              </w:numPr>
              <w:spacing w:before="120" w:after="120"/>
              <w:ind w:left="360"/>
              <w:rPr>
                <w:szCs w:val="22"/>
              </w:rPr>
            </w:pPr>
            <w:r w:rsidRPr="00E61AF9">
              <w:rPr>
                <w:szCs w:val="22"/>
              </w:rPr>
              <w:t>L</w:t>
            </w:r>
            <w:r w:rsidR="00630FEB" w:rsidRPr="00E61AF9">
              <w:rPr>
                <w:szCs w:val="22"/>
              </w:rPr>
              <w:t xml:space="preserve">egal paperwork </w:t>
            </w:r>
            <w:r w:rsidR="00AE1873" w:rsidRPr="00E61AF9">
              <w:rPr>
                <w:szCs w:val="22"/>
              </w:rPr>
              <w:t xml:space="preserve">authorizing </w:t>
            </w:r>
            <w:r w:rsidRPr="00E61AF9">
              <w:rPr>
                <w:szCs w:val="22"/>
              </w:rPr>
              <w:t xml:space="preserve">a member’s </w:t>
            </w:r>
            <w:r w:rsidR="00AE1873" w:rsidRPr="00E61AF9">
              <w:rPr>
                <w:szCs w:val="22"/>
              </w:rPr>
              <w:t>representative</w:t>
            </w:r>
            <w:r w:rsidR="00630FEB" w:rsidRPr="00E61AF9">
              <w:rPr>
                <w:szCs w:val="22"/>
              </w:rPr>
              <w:t xml:space="preserve"> to sign</w:t>
            </w:r>
            <w:r w:rsidR="00AE1873" w:rsidRPr="00E61AF9">
              <w:rPr>
                <w:szCs w:val="22"/>
              </w:rPr>
              <w:t xml:space="preserve"> on </w:t>
            </w:r>
            <w:r w:rsidRPr="00E61AF9">
              <w:rPr>
                <w:szCs w:val="22"/>
              </w:rPr>
              <w:t xml:space="preserve">his/her </w:t>
            </w:r>
            <w:r w:rsidR="00AE1873" w:rsidRPr="00E61AF9">
              <w:rPr>
                <w:szCs w:val="22"/>
              </w:rPr>
              <w:t>behalf</w:t>
            </w:r>
            <w:r w:rsidRPr="00E61AF9">
              <w:rPr>
                <w:szCs w:val="22"/>
              </w:rPr>
              <w:t xml:space="preserve"> is missing</w:t>
            </w:r>
          </w:p>
        </w:tc>
      </w:tr>
      <w:tr w:rsidR="00657382" w:rsidRPr="00E61AF9" w:rsidTr="00926F3A">
        <w:trPr>
          <w:cantSplit/>
          <w:trHeight w:val="516"/>
        </w:trPr>
        <w:tc>
          <w:tcPr>
            <w:tcW w:w="1469" w:type="dxa"/>
            <w:tcBorders>
              <w:bottom w:val="single" w:sz="4" w:space="0" w:color="auto"/>
            </w:tcBorders>
            <w:shd w:val="clear" w:color="auto" w:fill="auto"/>
            <w:tcMar>
              <w:top w:w="14" w:type="dxa"/>
              <w:left w:w="58" w:type="dxa"/>
              <w:bottom w:w="14" w:type="dxa"/>
              <w:right w:w="29" w:type="dxa"/>
            </w:tcMar>
            <w:vAlign w:val="center"/>
          </w:tcPr>
          <w:p w:rsidR="00630FEB" w:rsidRPr="00E61AF9" w:rsidRDefault="00630FEB" w:rsidP="00926F3A">
            <w:pPr>
              <w:tabs>
                <w:tab w:val="left" w:pos="720"/>
              </w:tabs>
              <w:spacing w:before="120"/>
              <w:jc w:val="center"/>
              <w:rPr>
                <w:szCs w:val="22"/>
              </w:rPr>
            </w:pPr>
            <w:r w:rsidRPr="00E61AF9">
              <w:rPr>
                <w:szCs w:val="22"/>
              </w:rPr>
              <w:lastRenderedPageBreak/>
              <w:t xml:space="preserve">G9012 </w:t>
            </w:r>
            <w:r w:rsidRPr="00E61AF9">
              <w:rPr>
                <w:b/>
                <w:szCs w:val="22"/>
              </w:rPr>
              <w:t>U6</w:t>
            </w:r>
          </w:p>
        </w:tc>
        <w:tc>
          <w:tcPr>
            <w:tcW w:w="1530" w:type="dxa"/>
            <w:tcBorders>
              <w:bottom w:val="single" w:sz="4" w:space="0" w:color="auto"/>
            </w:tcBorders>
            <w:shd w:val="clear" w:color="auto" w:fill="auto"/>
            <w:tcMar>
              <w:top w:w="14" w:type="dxa"/>
              <w:left w:w="58" w:type="dxa"/>
              <w:bottom w:w="14" w:type="dxa"/>
              <w:right w:w="29" w:type="dxa"/>
            </w:tcMar>
            <w:vAlign w:val="center"/>
          </w:tcPr>
          <w:p w:rsidR="00630FEB" w:rsidRPr="00E61AF9" w:rsidRDefault="00630FEB" w:rsidP="00926F3A">
            <w:pPr>
              <w:spacing w:before="120"/>
              <w:jc w:val="center"/>
              <w:rPr>
                <w:szCs w:val="22"/>
              </w:rPr>
            </w:pPr>
            <w:r w:rsidRPr="00E61AF9">
              <w:rPr>
                <w:szCs w:val="22"/>
              </w:rPr>
              <w:t>Pre-Transition Coordination</w:t>
            </w:r>
          </w:p>
        </w:tc>
        <w:tc>
          <w:tcPr>
            <w:tcW w:w="3960" w:type="dxa"/>
            <w:tcBorders>
              <w:bottom w:val="single" w:sz="4" w:space="0" w:color="auto"/>
            </w:tcBorders>
            <w:shd w:val="clear" w:color="auto" w:fill="auto"/>
            <w:tcMar>
              <w:top w:w="14" w:type="dxa"/>
              <w:left w:w="58" w:type="dxa"/>
              <w:bottom w:w="14" w:type="dxa"/>
              <w:right w:w="29" w:type="dxa"/>
            </w:tcMar>
          </w:tcPr>
          <w:p w:rsidR="00630FEB" w:rsidRPr="00E61AF9" w:rsidRDefault="00630FEB" w:rsidP="00CD15CA">
            <w:pPr>
              <w:numPr>
                <w:ilvl w:val="0"/>
                <w:numId w:val="14"/>
              </w:numPr>
              <w:spacing w:before="120" w:after="120"/>
              <w:ind w:left="360"/>
              <w:rPr>
                <w:szCs w:val="22"/>
              </w:rPr>
            </w:pPr>
            <w:r w:rsidRPr="00E61AF9">
              <w:rPr>
                <w:szCs w:val="22"/>
              </w:rPr>
              <w:t xml:space="preserve">Initial 100 hours </w:t>
            </w:r>
            <w:r w:rsidR="00671594">
              <w:rPr>
                <w:szCs w:val="22"/>
              </w:rPr>
              <w:t xml:space="preserve">(100 </w:t>
            </w:r>
            <w:r w:rsidR="00E1011C">
              <w:rPr>
                <w:szCs w:val="22"/>
              </w:rPr>
              <w:t xml:space="preserve">units) </w:t>
            </w:r>
            <w:r w:rsidR="00AE1873" w:rsidRPr="00E61AF9">
              <w:rPr>
                <w:szCs w:val="22"/>
              </w:rPr>
              <w:t xml:space="preserve">does not </w:t>
            </w:r>
            <w:r w:rsidR="00943A37" w:rsidRPr="00E61AF9">
              <w:rPr>
                <w:szCs w:val="22"/>
              </w:rPr>
              <w:t xml:space="preserve">require </w:t>
            </w:r>
            <w:r w:rsidRPr="00E61AF9">
              <w:rPr>
                <w:szCs w:val="22"/>
              </w:rPr>
              <w:t>documentation</w:t>
            </w:r>
          </w:p>
          <w:p w:rsidR="00630FEB" w:rsidRPr="00E61AF9" w:rsidRDefault="00163B51" w:rsidP="00086CED">
            <w:pPr>
              <w:numPr>
                <w:ilvl w:val="0"/>
                <w:numId w:val="14"/>
              </w:numPr>
              <w:spacing w:before="120" w:after="120"/>
              <w:ind w:left="360"/>
              <w:rPr>
                <w:szCs w:val="22"/>
              </w:rPr>
            </w:pPr>
            <w:r w:rsidRPr="00E61AF9">
              <w:rPr>
                <w:szCs w:val="22"/>
              </w:rPr>
              <w:t>When necessary, a</w:t>
            </w:r>
            <w:r w:rsidR="00630FEB" w:rsidRPr="00E61AF9">
              <w:rPr>
                <w:szCs w:val="22"/>
              </w:rPr>
              <w:t>dditional hours may be requested with</w:t>
            </w:r>
            <w:r w:rsidR="00FA251D" w:rsidRPr="00E61AF9">
              <w:rPr>
                <w:szCs w:val="22"/>
              </w:rPr>
              <w:t xml:space="preserve"> a</w:t>
            </w:r>
            <w:r w:rsidR="00630FEB" w:rsidRPr="00E61AF9">
              <w:rPr>
                <w:szCs w:val="22"/>
              </w:rPr>
              <w:t xml:space="preserve"> </w:t>
            </w:r>
            <w:r w:rsidRPr="00E61AF9">
              <w:rPr>
                <w:szCs w:val="22"/>
              </w:rPr>
              <w:t xml:space="preserve">detailed </w:t>
            </w:r>
            <w:r w:rsidR="00630FEB" w:rsidRPr="00E61AF9">
              <w:rPr>
                <w:szCs w:val="22"/>
              </w:rPr>
              <w:t>justification</w:t>
            </w:r>
            <w:r w:rsidRPr="00E61AF9">
              <w:rPr>
                <w:szCs w:val="22"/>
              </w:rPr>
              <w:t xml:space="preserve"> of need</w:t>
            </w:r>
          </w:p>
        </w:tc>
        <w:tc>
          <w:tcPr>
            <w:tcW w:w="4140" w:type="dxa"/>
            <w:tcBorders>
              <w:bottom w:val="single" w:sz="4" w:space="0" w:color="auto"/>
            </w:tcBorders>
          </w:tcPr>
          <w:p w:rsidR="00F82AB8" w:rsidRPr="00E61AF9" w:rsidRDefault="001D0BCC" w:rsidP="00363C53">
            <w:pPr>
              <w:numPr>
                <w:ilvl w:val="0"/>
                <w:numId w:val="4"/>
              </w:numPr>
              <w:spacing w:before="120" w:after="120"/>
              <w:ind w:left="360"/>
              <w:rPr>
                <w:szCs w:val="22"/>
              </w:rPr>
            </w:pPr>
            <w:r w:rsidRPr="00E61AF9">
              <w:rPr>
                <w:szCs w:val="22"/>
              </w:rPr>
              <w:t>Written j</w:t>
            </w:r>
            <w:r w:rsidR="00630FEB" w:rsidRPr="00E61AF9">
              <w:rPr>
                <w:szCs w:val="22"/>
              </w:rPr>
              <w:t>ustification for more than 100 hours</w:t>
            </w:r>
            <w:r w:rsidR="00E1011C">
              <w:rPr>
                <w:szCs w:val="22"/>
              </w:rPr>
              <w:t xml:space="preserve"> (400 </w:t>
            </w:r>
            <w:r w:rsidR="00671594">
              <w:rPr>
                <w:szCs w:val="22"/>
              </w:rPr>
              <w:t xml:space="preserve">100 </w:t>
            </w:r>
            <w:r w:rsidR="00E1011C">
              <w:rPr>
                <w:szCs w:val="22"/>
              </w:rPr>
              <w:t>units)</w:t>
            </w:r>
            <w:r w:rsidR="00630FEB" w:rsidRPr="00E61AF9">
              <w:rPr>
                <w:szCs w:val="22"/>
              </w:rPr>
              <w:t xml:space="preserve"> must </w:t>
            </w:r>
            <w:r w:rsidRPr="00E61AF9">
              <w:rPr>
                <w:szCs w:val="22"/>
              </w:rPr>
              <w:t>be submitted as an attachment to the TAR</w:t>
            </w:r>
            <w:r w:rsidR="00FA251D" w:rsidRPr="00E61AF9">
              <w:rPr>
                <w:szCs w:val="22"/>
              </w:rPr>
              <w:t xml:space="preserve"> for additional hours</w:t>
            </w:r>
          </w:p>
          <w:p w:rsidR="00491AAE" w:rsidRPr="00E61AF9" w:rsidRDefault="00F82AB8" w:rsidP="00926F3A">
            <w:pPr>
              <w:numPr>
                <w:ilvl w:val="0"/>
                <w:numId w:val="4"/>
              </w:numPr>
              <w:spacing w:before="120" w:after="120"/>
              <w:ind w:left="360"/>
              <w:rPr>
                <w:szCs w:val="22"/>
              </w:rPr>
            </w:pPr>
            <w:r w:rsidRPr="00E61AF9">
              <w:rPr>
                <w:szCs w:val="22"/>
              </w:rPr>
              <w:t>Justifications for additional hours must</w:t>
            </w:r>
            <w:r w:rsidR="001D0BCC" w:rsidRPr="00E61AF9">
              <w:rPr>
                <w:szCs w:val="22"/>
              </w:rPr>
              <w:t xml:space="preserve"> </w:t>
            </w:r>
            <w:r w:rsidRPr="00E61AF9">
              <w:rPr>
                <w:szCs w:val="22"/>
              </w:rPr>
              <w:t>include</w:t>
            </w:r>
            <w:r w:rsidR="00086CED" w:rsidRPr="00E61AF9">
              <w:rPr>
                <w:szCs w:val="22"/>
              </w:rPr>
              <w:t xml:space="preserve">: </w:t>
            </w:r>
          </w:p>
          <w:p w:rsidR="00491AAE" w:rsidRPr="00E61AF9" w:rsidRDefault="00491AAE" w:rsidP="00FA251D">
            <w:pPr>
              <w:numPr>
                <w:ilvl w:val="0"/>
                <w:numId w:val="25"/>
              </w:numPr>
              <w:spacing w:before="120" w:after="120"/>
              <w:rPr>
                <w:szCs w:val="22"/>
              </w:rPr>
            </w:pPr>
            <w:r w:rsidRPr="00E61AF9">
              <w:rPr>
                <w:szCs w:val="22"/>
              </w:rPr>
              <w:t>S</w:t>
            </w:r>
            <w:r w:rsidR="00086CED" w:rsidRPr="00E61AF9">
              <w:rPr>
                <w:szCs w:val="22"/>
              </w:rPr>
              <w:t>ummary of services that have</w:t>
            </w:r>
            <w:r w:rsidR="00630FEB" w:rsidRPr="00E61AF9">
              <w:rPr>
                <w:szCs w:val="22"/>
              </w:rPr>
              <w:t xml:space="preserve"> been </w:t>
            </w:r>
            <w:r w:rsidR="00F82AB8" w:rsidRPr="00E61AF9">
              <w:rPr>
                <w:szCs w:val="22"/>
              </w:rPr>
              <w:t xml:space="preserve">provided </w:t>
            </w:r>
            <w:r w:rsidR="00630FEB" w:rsidRPr="00E61AF9">
              <w:rPr>
                <w:szCs w:val="22"/>
              </w:rPr>
              <w:t>to date</w:t>
            </w:r>
            <w:r w:rsidR="00AE1873" w:rsidRPr="00E61AF9">
              <w:rPr>
                <w:szCs w:val="22"/>
              </w:rPr>
              <w:t>,</w:t>
            </w:r>
            <w:r w:rsidR="00630FEB" w:rsidRPr="00E61AF9">
              <w:rPr>
                <w:szCs w:val="22"/>
              </w:rPr>
              <w:t xml:space="preserve"> </w:t>
            </w:r>
          </w:p>
          <w:p w:rsidR="00491AAE" w:rsidRPr="00E61AF9" w:rsidRDefault="00491AAE" w:rsidP="00FA251D">
            <w:pPr>
              <w:numPr>
                <w:ilvl w:val="0"/>
                <w:numId w:val="25"/>
              </w:numPr>
              <w:spacing w:before="120" w:after="120"/>
              <w:rPr>
                <w:szCs w:val="22"/>
              </w:rPr>
            </w:pPr>
            <w:r w:rsidRPr="00E61AF9">
              <w:rPr>
                <w:szCs w:val="22"/>
              </w:rPr>
              <w:t>B</w:t>
            </w:r>
            <w:r w:rsidR="00086CED" w:rsidRPr="00E61AF9">
              <w:rPr>
                <w:szCs w:val="22"/>
              </w:rPr>
              <w:t>asis for requesting the number of additional hours (how was it determined),</w:t>
            </w:r>
            <w:r w:rsidR="00630FEB" w:rsidRPr="00E61AF9">
              <w:rPr>
                <w:szCs w:val="22"/>
              </w:rPr>
              <w:t xml:space="preserve"> and </w:t>
            </w:r>
          </w:p>
          <w:p w:rsidR="00630FEB" w:rsidRPr="00E61AF9" w:rsidRDefault="00491AAE" w:rsidP="00FA251D">
            <w:pPr>
              <w:numPr>
                <w:ilvl w:val="0"/>
                <w:numId w:val="25"/>
              </w:numPr>
              <w:spacing w:before="120" w:after="120"/>
              <w:rPr>
                <w:szCs w:val="22"/>
              </w:rPr>
            </w:pPr>
            <w:r w:rsidRPr="00E61AF9">
              <w:rPr>
                <w:szCs w:val="22"/>
              </w:rPr>
              <w:t>W</w:t>
            </w:r>
            <w:r w:rsidR="00086CED" w:rsidRPr="00E61AF9">
              <w:rPr>
                <w:szCs w:val="22"/>
              </w:rPr>
              <w:t xml:space="preserve">hat the </w:t>
            </w:r>
            <w:r w:rsidR="00630FEB" w:rsidRPr="00E61AF9">
              <w:rPr>
                <w:szCs w:val="22"/>
              </w:rPr>
              <w:t xml:space="preserve">LO plans to </w:t>
            </w:r>
            <w:r w:rsidR="00086CED" w:rsidRPr="00E61AF9">
              <w:rPr>
                <w:szCs w:val="22"/>
              </w:rPr>
              <w:t xml:space="preserve">accomplish with the additional </w:t>
            </w:r>
            <w:r w:rsidR="00630FEB" w:rsidRPr="00E61AF9">
              <w:rPr>
                <w:szCs w:val="22"/>
              </w:rPr>
              <w:t>hours</w:t>
            </w:r>
          </w:p>
        </w:tc>
        <w:tc>
          <w:tcPr>
            <w:tcW w:w="2880" w:type="dxa"/>
            <w:tcBorders>
              <w:bottom w:val="single" w:sz="4" w:space="0" w:color="auto"/>
            </w:tcBorders>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Units</w:t>
            </w:r>
            <w:r w:rsidRPr="00E61AF9">
              <w:rPr>
                <w:szCs w:val="22"/>
              </w:rPr>
              <w:t xml:space="preserve"> = </w:t>
            </w:r>
            <w:r w:rsidR="00671594">
              <w:rPr>
                <w:szCs w:val="22"/>
              </w:rPr>
              <w:t>100</w:t>
            </w:r>
          </w:p>
          <w:p w:rsidR="00630FEB" w:rsidRPr="00E61AF9" w:rsidRDefault="00630FEB" w:rsidP="00E1011C">
            <w:pPr>
              <w:spacing w:before="120" w:after="120"/>
              <w:rPr>
                <w:szCs w:val="22"/>
              </w:rPr>
            </w:pPr>
            <w:r w:rsidRPr="00E61AF9">
              <w:rPr>
                <w:b/>
                <w:szCs w:val="22"/>
              </w:rPr>
              <w:t>Frequency</w:t>
            </w:r>
            <w:r w:rsidRPr="00E61AF9">
              <w:rPr>
                <w:szCs w:val="22"/>
              </w:rPr>
              <w:t xml:space="preserve"> = </w:t>
            </w:r>
            <w:r w:rsidR="00E1011C">
              <w:rPr>
                <w:szCs w:val="22"/>
              </w:rPr>
              <w:t>Units</w:t>
            </w:r>
            <w:r w:rsidRPr="00E61AF9">
              <w:rPr>
                <w:szCs w:val="22"/>
              </w:rPr>
              <w:t xml:space="preserve"> per month</w:t>
            </w:r>
          </w:p>
        </w:tc>
        <w:tc>
          <w:tcPr>
            <w:tcW w:w="4500" w:type="dxa"/>
            <w:tcBorders>
              <w:bottom w:val="single" w:sz="4" w:space="0" w:color="auto"/>
            </w:tcBorders>
          </w:tcPr>
          <w:p w:rsidR="001D0BCC" w:rsidRPr="00E61AF9" w:rsidRDefault="00AE1873" w:rsidP="00CD15CA">
            <w:pPr>
              <w:numPr>
                <w:ilvl w:val="0"/>
                <w:numId w:val="4"/>
              </w:numPr>
              <w:spacing w:before="120" w:after="120"/>
              <w:ind w:left="360"/>
              <w:rPr>
                <w:szCs w:val="22"/>
              </w:rPr>
            </w:pPr>
            <w:r w:rsidRPr="00E61AF9">
              <w:rPr>
                <w:szCs w:val="22"/>
              </w:rPr>
              <w:t xml:space="preserve">Justification </w:t>
            </w:r>
            <w:r w:rsidR="001D0BCC" w:rsidRPr="00E61AF9">
              <w:rPr>
                <w:szCs w:val="22"/>
              </w:rPr>
              <w:t>for additional hours</w:t>
            </w:r>
            <w:r w:rsidRPr="00E61AF9">
              <w:rPr>
                <w:szCs w:val="22"/>
              </w:rPr>
              <w:t xml:space="preserve"> is </w:t>
            </w:r>
            <w:r w:rsidR="001D0BCC" w:rsidRPr="00E61AF9">
              <w:rPr>
                <w:szCs w:val="22"/>
              </w:rPr>
              <w:t xml:space="preserve">submitted in </w:t>
            </w:r>
            <w:r w:rsidR="00E910FE" w:rsidRPr="00E61AF9">
              <w:rPr>
                <w:szCs w:val="22"/>
              </w:rPr>
              <w:t xml:space="preserve">the </w:t>
            </w:r>
            <w:r w:rsidR="001D0BCC" w:rsidRPr="00E61AF9">
              <w:rPr>
                <w:szCs w:val="22"/>
              </w:rPr>
              <w:t xml:space="preserve">comment line of </w:t>
            </w:r>
            <w:r w:rsidR="00E910FE" w:rsidRPr="00E61AF9">
              <w:rPr>
                <w:szCs w:val="22"/>
              </w:rPr>
              <w:t xml:space="preserve">the </w:t>
            </w:r>
            <w:r w:rsidR="001D0BCC" w:rsidRPr="00E61AF9">
              <w:rPr>
                <w:szCs w:val="22"/>
              </w:rPr>
              <w:t>TAR</w:t>
            </w:r>
            <w:r w:rsidR="00E910FE" w:rsidRPr="00E61AF9">
              <w:rPr>
                <w:szCs w:val="22"/>
              </w:rPr>
              <w:t xml:space="preserve">; instead of </w:t>
            </w:r>
            <w:r w:rsidRPr="00E61AF9">
              <w:rPr>
                <w:szCs w:val="22"/>
              </w:rPr>
              <w:t>as an attachment</w:t>
            </w:r>
          </w:p>
          <w:p w:rsidR="00630FEB" w:rsidRPr="00E61AF9" w:rsidRDefault="00630FEB" w:rsidP="001014E8">
            <w:pPr>
              <w:numPr>
                <w:ilvl w:val="0"/>
                <w:numId w:val="4"/>
              </w:numPr>
              <w:spacing w:before="120" w:after="120"/>
              <w:ind w:left="360"/>
              <w:rPr>
                <w:szCs w:val="22"/>
              </w:rPr>
            </w:pPr>
            <w:r w:rsidRPr="00E61AF9">
              <w:rPr>
                <w:szCs w:val="22"/>
              </w:rPr>
              <w:t xml:space="preserve">Requests for </w:t>
            </w:r>
            <w:r w:rsidR="00950A83" w:rsidRPr="00E61AF9">
              <w:rPr>
                <w:szCs w:val="22"/>
              </w:rPr>
              <w:t xml:space="preserve">more than 100 </w:t>
            </w:r>
            <w:r w:rsidRPr="00E61AF9">
              <w:rPr>
                <w:szCs w:val="22"/>
              </w:rPr>
              <w:t xml:space="preserve">hours </w:t>
            </w:r>
            <w:r w:rsidR="001014E8">
              <w:rPr>
                <w:szCs w:val="22"/>
              </w:rPr>
              <w:t>(</w:t>
            </w:r>
            <w:r w:rsidR="00671594">
              <w:rPr>
                <w:szCs w:val="22"/>
              </w:rPr>
              <w:t xml:space="preserve">100 </w:t>
            </w:r>
            <w:r w:rsidR="00E1011C">
              <w:rPr>
                <w:szCs w:val="22"/>
              </w:rPr>
              <w:t xml:space="preserve">units) </w:t>
            </w:r>
            <w:r w:rsidRPr="00E61AF9">
              <w:rPr>
                <w:szCs w:val="22"/>
              </w:rPr>
              <w:t>do not include</w:t>
            </w:r>
            <w:r w:rsidR="00AE1873" w:rsidRPr="00E61AF9">
              <w:rPr>
                <w:szCs w:val="22"/>
              </w:rPr>
              <w:t xml:space="preserve"> adequate</w:t>
            </w:r>
            <w:r w:rsidRPr="00E61AF9">
              <w:rPr>
                <w:szCs w:val="22"/>
              </w:rPr>
              <w:t xml:space="preserve"> justification</w:t>
            </w:r>
            <w:r w:rsidR="00070A57" w:rsidRPr="00E61AF9">
              <w:rPr>
                <w:szCs w:val="22"/>
              </w:rPr>
              <w:t xml:space="preserve"> </w:t>
            </w:r>
            <w:r w:rsidR="00FA251D" w:rsidRPr="00E61AF9">
              <w:rPr>
                <w:szCs w:val="22"/>
              </w:rPr>
              <w:br/>
            </w:r>
            <w:r w:rsidR="00070A57" w:rsidRPr="00E61AF9">
              <w:rPr>
                <w:szCs w:val="22"/>
              </w:rPr>
              <w:t>(</w:t>
            </w:r>
            <w:r w:rsidR="00FA251D" w:rsidRPr="00E61AF9">
              <w:rPr>
                <w:szCs w:val="22"/>
              </w:rPr>
              <w:t>See (1) - (3) under “Documentation to be Attached to TAR” column)</w:t>
            </w:r>
          </w:p>
        </w:tc>
      </w:tr>
      <w:tr w:rsidR="00657382" w:rsidRPr="00E61AF9" w:rsidTr="00926F3A">
        <w:trPr>
          <w:cantSplit/>
          <w:trHeight w:val="462"/>
        </w:trPr>
        <w:tc>
          <w:tcPr>
            <w:tcW w:w="1469" w:type="dxa"/>
            <w:tcBorders>
              <w:bottom w:val="single" w:sz="4" w:space="0" w:color="auto"/>
            </w:tcBorders>
            <w:shd w:val="clear" w:color="auto" w:fill="auto"/>
            <w:tcMar>
              <w:top w:w="14" w:type="dxa"/>
              <w:left w:w="58" w:type="dxa"/>
              <w:bottom w:w="14" w:type="dxa"/>
              <w:right w:w="29" w:type="dxa"/>
            </w:tcMar>
            <w:vAlign w:val="center"/>
          </w:tcPr>
          <w:p w:rsidR="00630FEB" w:rsidRPr="00E61AF9" w:rsidRDefault="00630FEB" w:rsidP="00E85E6A">
            <w:pPr>
              <w:tabs>
                <w:tab w:val="left" w:pos="720"/>
              </w:tabs>
              <w:spacing w:before="120"/>
              <w:jc w:val="center"/>
              <w:rPr>
                <w:szCs w:val="22"/>
              </w:rPr>
            </w:pPr>
            <w:r w:rsidRPr="00E61AF9">
              <w:rPr>
                <w:szCs w:val="22"/>
              </w:rPr>
              <w:lastRenderedPageBreak/>
              <w:t xml:space="preserve">G9012  </w:t>
            </w:r>
            <w:r w:rsidRPr="00E61AF9">
              <w:rPr>
                <w:b/>
                <w:szCs w:val="22"/>
              </w:rPr>
              <w:t>U6</w:t>
            </w:r>
          </w:p>
        </w:tc>
        <w:tc>
          <w:tcPr>
            <w:tcW w:w="1530" w:type="dxa"/>
            <w:tcBorders>
              <w:bottom w:val="single" w:sz="4" w:space="0" w:color="auto"/>
            </w:tcBorders>
            <w:shd w:val="clear" w:color="auto" w:fill="auto"/>
            <w:tcMar>
              <w:top w:w="14" w:type="dxa"/>
              <w:left w:w="58" w:type="dxa"/>
              <w:bottom w:w="14" w:type="dxa"/>
              <w:right w:w="29" w:type="dxa"/>
            </w:tcMar>
            <w:vAlign w:val="center"/>
          </w:tcPr>
          <w:p w:rsidR="00630FEB" w:rsidRPr="00E61AF9" w:rsidRDefault="00630FEB" w:rsidP="00E85E6A">
            <w:pPr>
              <w:spacing w:before="120"/>
              <w:jc w:val="center"/>
              <w:rPr>
                <w:szCs w:val="22"/>
              </w:rPr>
            </w:pPr>
            <w:r w:rsidRPr="00E61AF9">
              <w:rPr>
                <w:szCs w:val="22"/>
              </w:rPr>
              <w:t>Post-Transition Coordination</w:t>
            </w:r>
          </w:p>
        </w:tc>
        <w:tc>
          <w:tcPr>
            <w:tcW w:w="3960" w:type="dxa"/>
            <w:tcBorders>
              <w:bottom w:val="single" w:sz="4" w:space="0" w:color="auto"/>
            </w:tcBorders>
            <w:shd w:val="clear" w:color="auto" w:fill="auto"/>
            <w:tcMar>
              <w:top w:w="14" w:type="dxa"/>
              <w:left w:w="58" w:type="dxa"/>
              <w:bottom w:w="14" w:type="dxa"/>
              <w:right w:w="29" w:type="dxa"/>
            </w:tcMar>
          </w:tcPr>
          <w:p w:rsidR="00070A57" w:rsidRPr="00E61AF9" w:rsidRDefault="001768B0" w:rsidP="00084F91">
            <w:pPr>
              <w:numPr>
                <w:ilvl w:val="0"/>
                <w:numId w:val="17"/>
              </w:numPr>
              <w:spacing w:before="120" w:after="120"/>
              <w:ind w:left="360"/>
              <w:rPr>
                <w:szCs w:val="22"/>
              </w:rPr>
            </w:pPr>
            <w:r w:rsidRPr="00E61AF9">
              <w:rPr>
                <w:szCs w:val="22"/>
              </w:rPr>
              <w:t xml:space="preserve">Requests for more than 50 hours </w:t>
            </w:r>
            <w:r w:rsidR="00E1011C">
              <w:rPr>
                <w:szCs w:val="22"/>
              </w:rPr>
              <w:t>(</w:t>
            </w:r>
            <w:r w:rsidR="00A45025">
              <w:rPr>
                <w:szCs w:val="22"/>
              </w:rPr>
              <w:t xml:space="preserve">50 </w:t>
            </w:r>
            <w:r w:rsidR="00E1011C">
              <w:rPr>
                <w:szCs w:val="22"/>
              </w:rPr>
              <w:t xml:space="preserve">units) </w:t>
            </w:r>
            <w:r w:rsidR="00070A57" w:rsidRPr="00E61AF9">
              <w:rPr>
                <w:szCs w:val="22"/>
              </w:rPr>
              <w:t>may be requested during 365 day</w:t>
            </w:r>
            <w:r w:rsidR="00AE1873" w:rsidRPr="00E61AF9">
              <w:rPr>
                <w:szCs w:val="22"/>
              </w:rPr>
              <w:t xml:space="preserve"> </w:t>
            </w:r>
            <w:r w:rsidR="0078109A" w:rsidRPr="00E61AF9">
              <w:rPr>
                <w:szCs w:val="22"/>
              </w:rPr>
              <w:t>D</w:t>
            </w:r>
            <w:r w:rsidR="00AE1873" w:rsidRPr="00E61AF9">
              <w:rPr>
                <w:szCs w:val="22"/>
              </w:rPr>
              <w:t>emonstration period</w:t>
            </w:r>
            <w:r w:rsidR="00070A57" w:rsidRPr="00E61AF9">
              <w:rPr>
                <w:szCs w:val="22"/>
              </w:rPr>
              <w:t xml:space="preserve"> with </w:t>
            </w:r>
            <w:r w:rsidR="00163B51" w:rsidRPr="00E61AF9">
              <w:rPr>
                <w:szCs w:val="22"/>
              </w:rPr>
              <w:t>detailed</w:t>
            </w:r>
            <w:r w:rsidR="00AE1873" w:rsidRPr="00E61AF9">
              <w:rPr>
                <w:szCs w:val="22"/>
              </w:rPr>
              <w:t xml:space="preserve"> </w:t>
            </w:r>
            <w:r w:rsidR="00070A57" w:rsidRPr="00E61AF9">
              <w:rPr>
                <w:szCs w:val="22"/>
              </w:rPr>
              <w:t>justification</w:t>
            </w:r>
            <w:r w:rsidR="00163B51" w:rsidRPr="00E61AF9">
              <w:rPr>
                <w:szCs w:val="22"/>
              </w:rPr>
              <w:t xml:space="preserve"> of need</w:t>
            </w:r>
          </w:p>
        </w:tc>
        <w:tc>
          <w:tcPr>
            <w:tcW w:w="4140" w:type="dxa"/>
            <w:tcBorders>
              <w:bottom w:val="single" w:sz="4" w:space="0" w:color="auto"/>
            </w:tcBorders>
          </w:tcPr>
          <w:p w:rsidR="00630FEB" w:rsidRPr="00E61AF9" w:rsidRDefault="00630FEB" w:rsidP="00E85E6A">
            <w:pPr>
              <w:numPr>
                <w:ilvl w:val="0"/>
                <w:numId w:val="5"/>
              </w:numPr>
              <w:spacing w:before="120" w:after="120"/>
              <w:rPr>
                <w:szCs w:val="22"/>
              </w:rPr>
            </w:pPr>
            <w:r w:rsidRPr="00E61AF9">
              <w:rPr>
                <w:szCs w:val="22"/>
              </w:rPr>
              <w:t>Final Transition and Care Plan (FTCP</w:t>
            </w:r>
            <w:r w:rsidR="001768B0" w:rsidRPr="00E61AF9">
              <w:rPr>
                <w:szCs w:val="22"/>
              </w:rPr>
              <w:t>) submitted</w:t>
            </w:r>
            <w:r w:rsidRPr="00E61AF9">
              <w:rPr>
                <w:szCs w:val="22"/>
              </w:rPr>
              <w:t xml:space="preserve"> </w:t>
            </w:r>
            <w:r w:rsidRPr="00E61AF9">
              <w:rPr>
                <w:b/>
                <w:szCs w:val="22"/>
              </w:rPr>
              <w:t xml:space="preserve">prior </w:t>
            </w:r>
            <w:r w:rsidRPr="00E61AF9">
              <w:rPr>
                <w:szCs w:val="22"/>
              </w:rPr>
              <w:t>to</w:t>
            </w:r>
            <w:r w:rsidR="001768B0" w:rsidRPr="00E61AF9">
              <w:rPr>
                <w:szCs w:val="22"/>
              </w:rPr>
              <w:t xml:space="preserve"> the</w:t>
            </w:r>
            <w:r w:rsidRPr="00E61AF9">
              <w:rPr>
                <w:szCs w:val="22"/>
              </w:rPr>
              <w:t xml:space="preserve"> </w:t>
            </w:r>
            <w:r w:rsidR="001768B0" w:rsidRPr="00E61AF9">
              <w:rPr>
                <w:szCs w:val="22"/>
              </w:rPr>
              <w:t xml:space="preserve">Enrollee’s </w:t>
            </w:r>
            <w:r w:rsidRPr="00E61AF9">
              <w:rPr>
                <w:szCs w:val="22"/>
              </w:rPr>
              <w:t>transition</w:t>
            </w:r>
          </w:p>
          <w:p w:rsidR="00630FEB" w:rsidRPr="00E61AF9" w:rsidRDefault="00630FEB" w:rsidP="00E85E6A">
            <w:pPr>
              <w:numPr>
                <w:ilvl w:val="0"/>
                <w:numId w:val="5"/>
              </w:numPr>
              <w:spacing w:before="120" w:after="120"/>
              <w:rPr>
                <w:szCs w:val="22"/>
              </w:rPr>
            </w:pPr>
            <w:r w:rsidRPr="00E61AF9">
              <w:rPr>
                <w:szCs w:val="22"/>
              </w:rPr>
              <w:t xml:space="preserve">Day of Transition report must be </w:t>
            </w:r>
            <w:r w:rsidR="00AE1873" w:rsidRPr="00E61AF9">
              <w:rPr>
                <w:szCs w:val="22"/>
              </w:rPr>
              <w:t>submitted to the CCT inbox</w:t>
            </w:r>
          </w:p>
          <w:p w:rsidR="001771E7" w:rsidRPr="00E61AF9" w:rsidRDefault="001771E7" w:rsidP="001771E7">
            <w:pPr>
              <w:numPr>
                <w:ilvl w:val="0"/>
                <w:numId w:val="5"/>
              </w:numPr>
              <w:spacing w:before="120" w:after="120"/>
              <w:rPr>
                <w:szCs w:val="22"/>
              </w:rPr>
            </w:pPr>
            <w:r w:rsidRPr="00E61AF9">
              <w:rPr>
                <w:szCs w:val="22"/>
              </w:rPr>
              <w:t xml:space="preserve">Written justification for more than 50 hours </w:t>
            </w:r>
            <w:r w:rsidR="00E1011C">
              <w:rPr>
                <w:szCs w:val="22"/>
              </w:rPr>
              <w:t>(</w:t>
            </w:r>
            <w:r w:rsidR="00671594">
              <w:rPr>
                <w:szCs w:val="22"/>
              </w:rPr>
              <w:t xml:space="preserve">50 </w:t>
            </w:r>
            <w:r w:rsidR="00E1011C">
              <w:rPr>
                <w:szCs w:val="22"/>
              </w:rPr>
              <w:t xml:space="preserve">units) </w:t>
            </w:r>
            <w:r w:rsidRPr="00E61AF9">
              <w:rPr>
                <w:szCs w:val="22"/>
              </w:rPr>
              <w:t>must be submitted as an attachment to the TAR for additional hours</w:t>
            </w:r>
          </w:p>
          <w:p w:rsidR="00937E7E" w:rsidRPr="00E61AF9" w:rsidRDefault="00937E7E" w:rsidP="00084F91">
            <w:pPr>
              <w:numPr>
                <w:ilvl w:val="0"/>
                <w:numId w:val="5"/>
              </w:numPr>
              <w:spacing w:before="120" w:after="120"/>
              <w:rPr>
                <w:szCs w:val="22"/>
              </w:rPr>
            </w:pPr>
            <w:r w:rsidRPr="00E61AF9">
              <w:rPr>
                <w:szCs w:val="22"/>
              </w:rPr>
              <w:t>Justifications for additional hours must include:</w:t>
            </w:r>
          </w:p>
          <w:p w:rsidR="00937E7E" w:rsidRPr="00E61AF9" w:rsidRDefault="00937E7E" w:rsidP="00E85E6A">
            <w:pPr>
              <w:numPr>
                <w:ilvl w:val="1"/>
                <w:numId w:val="5"/>
              </w:numPr>
              <w:spacing w:before="120" w:after="120"/>
              <w:ind w:left="706"/>
              <w:rPr>
                <w:szCs w:val="22"/>
              </w:rPr>
            </w:pPr>
            <w:r w:rsidRPr="00E61AF9">
              <w:rPr>
                <w:szCs w:val="22"/>
              </w:rPr>
              <w:t xml:space="preserve">Summary of services that have been provided to date, </w:t>
            </w:r>
          </w:p>
          <w:p w:rsidR="00937E7E" w:rsidRPr="00E61AF9" w:rsidRDefault="00937E7E" w:rsidP="00E85E6A">
            <w:pPr>
              <w:numPr>
                <w:ilvl w:val="1"/>
                <w:numId w:val="5"/>
              </w:numPr>
              <w:spacing w:before="120" w:after="120"/>
              <w:ind w:left="706"/>
              <w:rPr>
                <w:szCs w:val="22"/>
              </w:rPr>
            </w:pPr>
            <w:r w:rsidRPr="00E61AF9">
              <w:rPr>
                <w:szCs w:val="22"/>
              </w:rPr>
              <w:t xml:space="preserve">Basis for requesting the number of additional hours (how was it determined), and </w:t>
            </w:r>
          </w:p>
          <w:p w:rsidR="00630FEB" w:rsidRPr="00E61AF9" w:rsidRDefault="00937E7E" w:rsidP="00E85E6A">
            <w:pPr>
              <w:numPr>
                <w:ilvl w:val="1"/>
                <w:numId w:val="5"/>
              </w:numPr>
              <w:spacing w:before="120" w:after="120"/>
              <w:ind w:left="706"/>
              <w:rPr>
                <w:szCs w:val="22"/>
              </w:rPr>
            </w:pPr>
            <w:r w:rsidRPr="00E61AF9">
              <w:rPr>
                <w:szCs w:val="22"/>
              </w:rPr>
              <w:t>What the LO plans to accomplish with the additional hours</w:t>
            </w:r>
          </w:p>
        </w:tc>
        <w:tc>
          <w:tcPr>
            <w:tcW w:w="2880" w:type="dxa"/>
            <w:tcBorders>
              <w:bottom w:val="single" w:sz="4" w:space="0" w:color="auto"/>
            </w:tcBorders>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Units</w:t>
            </w:r>
            <w:r w:rsidR="001014E8">
              <w:rPr>
                <w:szCs w:val="22"/>
              </w:rPr>
              <w:t xml:space="preserve"> = </w:t>
            </w:r>
            <w:r w:rsidR="00A45025">
              <w:rPr>
                <w:szCs w:val="22"/>
              </w:rPr>
              <w:t>50</w:t>
            </w:r>
          </w:p>
          <w:p w:rsidR="00630FEB" w:rsidRPr="00E61AF9" w:rsidRDefault="00630FEB" w:rsidP="00E1011C">
            <w:pPr>
              <w:spacing w:before="120" w:after="120"/>
              <w:rPr>
                <w:szCs w:val="22"/>
              </w:rPr>
            </w:pPr>
            <w:r w:rsidRPr="00E61AF9">
              <w:rPr>
                <w:b/>
                <w:szCs w:val="22"/>
              </w:rPr>
              <w:t>Frequency</w:t>
            </w:r>
            <w:r w:rsidRPr="00E61AF9">
              <w:rPr>
                <w:szCs w:val="22"/>
              </w:rPr>
              <w:t xml:space="preserve"> = </w:t>
            </w:r>
            <w:r w:rsidR="00E1011C">
              <w:rPr>
                <w:szCs w:val="22"/>
              </w:rPr>
              <w:t>Units</w:t>
            </w:r>
            <w:r w:rsidRPr="00E61AF9">
              <w:rPr>
                <w:szCs w:val="22"/>
              </w:rPr>
              <w:t xml:space="preserve"> per month</w:t>
            </w:r>
          </w:p>
        </w:tc>
        <w:tc>
          <w:tcPr>
            <w:tcW w:w="4500" w:type="dxa"/>
            <w:tcBorders>
              <w:bottom w:val="single" w:sz="4" w:space="0" w:color="auto"/>
            </w:tcBorders>
          </w:tcPr>
          <w:p w:rsidR="00AE1873" w:rsidRPr="00E61AF9" w:rsidRDefault="00AE1873" w:rsidP="00C10032">
            <w:pPr>
              <w:numPr>
                <w:ilvl w:val="0"/>
                <w:numId w:val="24"/>
              </w:numPr>
              <w:spacing w:before="120" w:after="120"/>
              <w:ind w:left="346"/>
              <w:rPr>
                <w:szCs w:val="22"/>
              </w:rPr>
            </w:pPr>
            <w:r w:rsidRPr="00E61AF9">
              <w:rPr>
                <w:szCs w:val="22"/>
              </w:rPr>
              <w:t xml:space="preserve">FTCP not </w:t>
            </w:r>
            <w:r w:rsidR="00E96AA8">
              <w:rPr>
                <w:szCs w:val="22"/>
              </w:rPr>
              <w:t>submitted</w:t>
            </w:r>
          </w:p>
          <w:p w:rsidR="00AE1873" w:rsidRPr="00E61AF9" w:rsidRDefault="00AE1873" w:rsidP="00C10032">
            <w:pPr>
              <w:numPr>
                <w:ilvl w:val="0"/>
                <w:numId w:val="24"/>
              </w:numPr>
              <w:spacing w:before="120" w:after="120"/>
              <w:ind w:left="346"/>
              <w:rPr>
                <w:szCs w:val="22"/>
              </w:rPr>
            </w:pPr>
            <w:r w:rsidRPr="00E61AF9">
              <w:rPr>
                <w:szCs w:val="22"/>
              </w:rPr>
              <w:t xml:space="preserve">Required </w:t>
            </w:r>
            <w:r w:rsidR="009A329A">
              <w:rPr>
                <w:szCs w:val="22"/>
              </w:rPr>
              <w:t xml:space="preserve">information </w:t>
            </w:r>
            <w:r w:rsidRPr="00E61AF9">
              <w:rPr>
                <w:szCs w:val="22"/>
              </w:rPr>
              <w:t>is missing (i.e. blank sections)</w:t>
            </w:r>
          </w:p>
          <w:p w:rsidR="00AE1873" w:rsidRPr="00E61AF9" w:rsidRDefault="00AE1873" w:rsidP="00C10032">
            <w:pPr>
              <w:numPr>
                <w:ilvl w:val="1"/>
                <w:numId w:val="24"/>
              </w:numPr>
              <w:spacing w:before="120" w:after="120"/>
              <w:ind w:left="706"/>
              <w:rPr>
                <w:szCs w:val="22"/>
              </w:rPr>
            </w:pPr>
            <w:r w:rsidRPr="00E61AF9">
              <w:rPr>
                <w:szCs w:val="22"/>
              </w:rPr>
              <w:t xml:space="preserve">HCSP within the FTCP is not </w:t>
            </w:r>
            <w:r w:rsidR="0078109A" w:rsidRPr="00E61AF9">
              <w:rPr>
                <w:szCs w:val="22"/>
              </w:rPr>
              <w:t>complete</w:t>
            </w:r>
          </w:p>
          <w:p w:rsidR="00AE1873" w:rsidRPr="00E61AF9" w:rsidRDefault="0078109A" w:rsidP="00C10032">
            <w:pPr>
              <w:numPr>
                <w:ilvl w:val="0"/>
                <w:numId w:val="24"/>
              </w:numPr>
              <w:spacing w:before="120" w:after="120"/>
              <w:ind w:left="346"/>
              <w:rPr>
                <w:szCs w:val="22"/>
              </w:rPr>
            </w:pPr>
            <w:r w:rsidRPr="00E61AF9">
              <w:rPr>
                <w:szCs w:val="22"/>
              </w:rPr>
              <w:t>M</w:t>
            </w:r>
            <w:r w:rsidR="00AE1873" w:rsidRPr="00E61AF9">
              <w:rPr>
                <w:szCs w:val="22"/>
              </w:rPr>
              <w:t xml:space="preserve">issing </w:t>
            </w:r>
            <w:r w:rsidRPr="00E61AF9">
              <w:rPr>
                <w:szCs w:val="22"/>
              </w:rPr>
              <w:t>signature(s) (e.g.,</w:t>
            </w:r>
            <w:r w:rsidR="00AE1873" w:rsidRPr="00E61AF9">
              <w:rPr>
                <w:szCs w:val="22"/>
              </w:rPr>
              <w:t xml:space="preserve"> member, </w:t>
            </w:r>
            <w:r w:rsidRPr="00E61AF9">
              <w:rPr>
                <w:szCs w:val="22"/>
              </w:rPr>
              <w:t>RN</w:t>
            </w:r>
            <w:r w:rsidR="00AE1873" w:rsidRPr="00E61AF9">
              <w:rPr>
                <w:szCs w:val="22"/>
              </w:rPr>
              <w:t>, and/or LO staff</w:t>
            </w:r>
            <w:r w:rsidRPr="00E61AF9">
              <w:rPr>
                <w:szCs w:val="22"/>
              </w:rPr>
              <w:t>)</w:t>
            </w:r>
          </w:p>
          <w:p w:rsidR="00AE1873" w:rsidRPr="00E61AF9" w:rsidRDefault="00AE1873" w:rsidP="00C10032">
            <w:pPr>
              <w:numPr>
                <w:ilvl w:val="0"/>
                <w:numId w:val="24"/>
              </w:numPr>
              <w:spacing w:before="120" w:after="120"/>
              <w:ind w:left="346"/>
              <w:rPr>
                <w:szCs w:val="22"/>
              </w:rPr>
            </w:pPr>
            <w:r w:rsidRPr="00E61AF9">
              <w:rPr>
                <w:szCs w:val="22"/>
              </w:rPr>
              <w:t>Day of Transition report not submitted to the CCT inbox</w:t>
            </w:r>
          </w:p>
          <w:p w:rsidR="00AE1873" w:rsidRPr="00E61AF9" w:rsidRDefault="00AE1873" w:rsidP="00C10032">
            <w:pPr>
              <w:numPr>
                <w:ilvl w:val="0"/>
                <w:numId w:val="24"/>
              </w:numPr>
              <w:spacing w:before="120" w:after="120"/>
              <w:ind w:left="346"/>
              <w:rPr>
                <w:szCs w:val="22"/>
              </w:rPr>
            </w:pPr>
            <w:r w:rsidRPr="00E61AF9">
              <w:rPr>
                <w:szCs w:val="22"/>
              </w:rPr>
              <w:t xml:space="preserve">Justification for additional hours is </w:t>
            </w:r>
            <w:r w:rsidR="0078109A" w:rsidRPr="00E61AF9">
              <w:rPr>
                <w:szCs w:val="22"/>
              </w:rPr>
              <w:t xml:space="preserve">included </w:t>
            </w:r>
            <w:r w:rsidRPr="00E61AF9">
              <w:rPr>
                <w:szCs w:val="22"/>
              </w:rPr>
              <w:t xml:space="preserve">in </w:t>
            </w:r>
            <w:r w:rsidR="0078109A" w:rsidRPr="00E61AF9">
              <w:rPr>
                <w:szCs w:val="22"/>
              </w:rPr>
              <w:t xml:space="preserve">the </w:t>
            </w:r>
            <w:r w:rsidRPr="00E61AF9">
              <w:rPr>
                <w:szCs w:val="22"/>
              </w:rPr>
              <w:t xml:space="preserve">comment line of </w:t>
            </w:r>
            <w:r w:rsidR="0078109A" w:rsidRPr="00E61AF9">
              <w:rPr>
                <w:szCs w:val="22"/>
              </w:rPr>
              <w:t xml:space="preserve">the </w:t>
            </w:r>
            <w:r w:rsidRPr="00E61AF9">
              <w:rPr>
                <w:szCs w:val="22"/>
              </w:rPr>
              <w:t>TAR</w:t>
            </w:r>
            <w:r w:rsidR="0078109A" w:rsidRPr="00E61AF9">
              <w:rPr>
                <w:szCs w:val="22"/>
              </w:rPr>
              <w:t xml:space="preserve">, </w:t>
            </w:r>
            <w:r w:rsidRPr="00E61AF9">
              <w:rPr>
                <w:szCs w:val="22"/>
              </w:rPr>
              <w:t>not as an attachment to the TAR</w:t>
            </w:r>
          </w:p>
          <w:p w:rsidR="00AE1873" w:rsidRPr="00E61AF9" w:rsidRDefault="00070A57" w:rsidP="00E61AF9">
            <w:pPr>
              <w:numPr>
                <w:ilvl w:val="0"/>
                <w:numId w:val="24"/>
              </w:numPr>
              <w:spacing w:before="120" w:after="120"/>
              <w:ind w:left="346"/>
              <w:rPr>
                <w:szCs w:val="22"/>
              </w:rPr>
            </w:pPr>
            <w:r w:rsidRPr="00E61AF9">
              <w:rPr>
                <w:szCs w:val="22"/>
              </w:rPr>
              <w:t xml:space="preserve">Request for </w:t>
            </w:r>
            <w:r w:rsidR="00950A83" w:rsidRPr="00E61AF9">
              <w:rPr>
                <w:szCs w:val="22"/>
              </w:rPr>
              <w:t xml:space="preserve">more than 50 </w:t>
            </w:r>
            <w:r w:rsidRPr="00E61AF9">
              <w:rPr>
                <w:szCs w:val="22"/>
              </w:rPr>
              <w:t xml:space="preserve">hours </w:t>
            </w:r>
            <w:r w:rsidR="00E1011C">
              <w:rPr>
                <w:szCs w:val="22"/>
              </w:rPr>
              <w:t>(</w:t>
            </w:r>
            <w:r w:rsidR="00A45025">
              <w:rPr>
                <w:szCs w:val="22"/>
              </w:rPr>
              <w:t xml:space="preserve">50 </w:t>
            </w:r>
            <w:r w:rsidR="00E1011C">
              <w:rPr>
                <w:szCs w:val="22"/>
              </w:rPr>
              <w:t xml:space="preserve">units) </w:t>
            </w:r>
            <w:r w:rsidRPr="00E61AF9">
              <w:rPr>
                <w:szCs w:val="22"/>
              </w:rPr>
              <w:t>do</w:t>
            </w:r>
            <w:r w:rsidR="00CE3DD2">
              <w:rPr>
                <w:szCs w:val="22"/>
              </w:rPr>
              <w:t>es</w:t>
            </w:r>
            <w:r w:rsidRPr="00E61AF9">
              <w:rPr>
                <w:szCs w:val="22"/>
              </w:rPr>
              <w:t xml:space="preserve"> not include justification </w:t>
            </w:r>
            <w:r w:rsidR="0078109A" w:rsidRPr="00E61AF9">
              <w:rPr>
                <w:szCs w:val="22"/>
              </w:rPr>
              <w:br/>
              <w:t>(See (1) - (3) under “Documentation to be Attached to TAR” column)</w:t>
            </w:r>
          </w:p>
        </w:tc>
      </w:tr>
      <w:tr w:rsidR="00657382" w:rsidRPr="00E61AF9" w:rsidTr="00926F3A">
        <w:trPr>
          <w:cantSplit/>
          <w:trHeight w:val="777"/>
        </w:trPr>
        <w:tc>
          <w:tcPr>
            <w:tcW w:w="1469" w:type="dxa"/>
            <w:tcBorders>
              <w:top w:val="single" w:sz="4" w:space="0" w:color="auto"/>
            </w:tcBorders>
            <w:shd w:val="clear" w:color="auto" w:fill="auto"/>
            <w:tcMar>
              <w:top w:w="14" w:type="dxa"/>
              <w:left w:w="58" w:type="dxa"/>
              <w:bottom w:w="14" w:type="dxa"/>
              <w:right w:w="29" w:type="dxa"/>
            </w:tcMar>
            <w:vAlign w:val="center"/>
          </w:tcPr>
          <w:p w:rsidR="00630FEB" w:rsidRPr="00E61AF9" w:rsidRDefault="00630FEB" w:rsidP="00A85C89">
            <w:pPr>
              <w:tabs>
                <w:tab w:val="left" w:pos="720"/>
              </w:tabs>
              <w:spacing w:before="120"/>
              <w:jc w:val="center"/>
              <w:rPr>
                <w:szCs w:val="22"/>
              </w:rPr>
            </w:pPr>
            <w:r w:rsidRPr="00E61AF9">
              <w:rPr>
                <w:szCs w:val="22"/>
              </w:rPr>
              <w:t>S5111</w:t>
            </w:r>
            <w:r w:rsidRPr="00E61AF9">
              <w:rPr>
                <w:szCs w:val="22"/>
              </w:rPr>
              <w:tab/>
            </w:r>
            <w:r w:rsidRPr="00E61AF9">
              <w:rPr>
                <w:b/>
                <w:szCs w:val="22"/>
              </w:rPr>
              <w:t>U6</w:t>
            </w:r>
          </w:p>
        </w:tc>
        <w:tc>
          <w:tcPr>
            <w:tcW w:w="1530" w:type="dxa"/>
            <w:tcBorders>
              <w:top w:val="single" w:sz="4" w:space="0" w:color="auto"/>
            </w:tcBorders>
            <w:shd w:val="clear" w:color="auto" w:fill="auto"/>
            <w:tcMar>
              <w:top w:w="14" w:type="dxa"/>
              <w:left w:w="58" w:type="dxa"/>
              <w:bottom w:w="14" w:type="dxa"/>
              <w:right w:w="29" w:type="dxa"/>
            </w:tcMar>
            <w:vAlign w:val="center"/>
          </w:tcPr>
          <w:p w:rsidR="00630FEB" w:rsidRPr="00E61AF9" w:rsidRDefault="00630FEB" w:rsidP="00A85C89">
            <w:pPr>
              <w:spacing w:before="120"/>
              <w:jc w:val="center"/>
              <w:rPr>
                <w:szCs w:val="22"/>
              </w:rPr>
            </w:pPr>
            <w:r w:rsidRPr="00E61AF9">
              <w:rPr>
                <w:szCs w:val="22"/>
              </w:rPr>
              <w:t>Family and Informal Caregiver Training</w:t>
            </w:r>
          </w:p>
        </w:tc>
        <w:tc>
          <w:tcPr>
            <w:tcW w:w="3960" w:type="dxa"/>
            <w:tcBorders>
              <w:top w:val="single" w:sz="4" w:space="0" w:color="auto"/>
            </w:tcBorders>
            <w:shd w:val="clear" w:color="auto" w:fill="auto"/>
            <w:tcMar>
              <w:top w:w="14" w:type="dxa"/>
              <w:left w:w="58" w:type="dxa"/>
              <w:bottom w:w="14" w:type="dxa"/>
              <w:right w:w="29" w:type="dxa"/>
            </w:tcMar>
          </w:tcPr>
          <w:p w:rsidR="00630FEB" w:rsidRPr="00E61AF9" w:rsidRDefault="005D63F9" w:rsidP="00CD15CA">
            <w:pPr>
              <w:numPr>
                <w:ilvl w:val="0"/>
                <w:numId w:val="18"/>
              </w:numPr>
              <w:spacing w:before="120" w:after="120"/>
              <w:ind w:left="360"/>
              <w:rPr>
                <w:szCs w:val="22"/>
              </w:rPr>
            </w:pPr>
            <w:r w:rsidRPr="00E61AF9">
              <w:rPr>
                <w:szCs w:val="22"/>
              </w:rPr>
              <w:t xml:space="preserve">Must ONLY be </w:t>
            </w:r>
            <w:r w:rsidR="001B7991" w:rsidRPr="00E61AF9">
              <w:rPr>
                <w:szCs w:val="22"/>
              </w:rPr>
              <w:t>provided</w:t>
            </w:r>
            <w:r w:rsidR="00630FEB" w:rsidRPr="00E61AF9">
              <w:rPr>
                <w:szCs w:val="22"/>
              </w:rPr>
              <w:t xml:space="preserve"> by </w:t>
            </w:r>
            <w:r w:rsidR="001B7991" w:rsidRPr="00E61AF9">
              <w:rPr>
                <w:szCs w:val="22"/>
              </w:rPr>
              <w:t xml:space="preserve">an </w:t>
            </w:r>
            <w:r w:rsidR="00630FEB" w:rsidRPr="00E61AF9">
              <w:rPr>
                <w:szCs w:val="22"/>
              </w:rPr>
              <w:t>RN</w:t>
            </w:r>
          </w:p>
          <w:p w:rsidR="00630FEB" w:rsidRPr="00E61AF9" w:rsidRDefault="00630FEB" w:rsidP="009052F5">
            <w:pPr>
              <w:numPr>
                <w:ilvl w:val="0"/>
                <w:numId w:val="18"/>
              </w:numPr>
              <w:spacing w:before="120" w:after="120"/>
              <w:ind w:left="360"/>
              <w:rPr>
                <w:color w:val="000000"/>
                <w:szCs w:val="22"/>
              </w:rPr>
            </w:pPr>
            <w:r w:rsidRPr="00E61AF9">
              <w:rPr>
                <w:color w:val="000000"/>
                <w:szCs w:val="22"/>
              </w:rPr>
              <w:t xml:space="preserve">May only be billed by </w:t>
            </w:r>
            <w:r w:rsidR="001B7991" w:rsidRPr="00E61AF9">
              <w:rPr>
                <w:color w:val="000000"/>
                <w:szCs w:val="22"/>
              </w:rPr>
              <w:t>LO</w:t>
            </w:r>
            <w:r w:rsidR="004477AD" w:rsidRPr="00E61AF9">
              <w:rPr>
                <w:color w:val="000000"/>
                <w:szCs w:val="22"/>
              </w:rPr>
              <w:t>s</w:t>
            </w:r>
            <w:r w:rsidRPr="00E61AF9">
              <w:rPr>
                <w:color w:val="000000"/>
                <w:szCs w:val="22"/>
              </w:rPr>
              <w:t xml:space="preserve"> that are home health agencies</w:t>
            </w:r>
          </w:p>
        </w:tc>
        <w:tc>
          <w:tcPr>
            <w:tcW w:w="4140" w:type="dxa"/>
            <w:tcBorders>
              <w:top w:val="single" w:sz="4" w:space="0" w:color="auto"/>
            </w:tcBorders>
          </w:tcPr>
          <w:p w:rsidR="00630FEB" w:rsidRPr="00E61AF9" w:rsidRDefault="00630FEB" w:rsidP="00084F91">
            <w:pPr>
              <w:numPr>
                <w:ilvl w:val="0"/>
                <w:numId w:val="12"/>
              </w:numPr>
              <w:spacing w:before="120" w:after="120"/>
              <w:ind w:left="360"/>
              <w:rPr>
                <w:szCs w:val="22"/>
              </w:rPr>
            </w:pPr>
            <w:r w:rsidRPr="00E61AF9">
              <w:rPr>
                <w:szCs w:val="22"/>
              </w:rPr>
              <w:t xml:space="preserve">Must </w:t>
            </w:r>
            <w:r w:rsidR="0078109A" w:rsidRPr="00E61AF9">
              <w:rPr>
                <w:szCs w:val="22"/>
              </w:rPr>
              <w:t>include</w:t>
            </w:r>
            <w:r w:rsidRPr="00E61AF9">
              <w:rPr>
                <w:szCs w:val="22"/>
              </w:rPr>
              <w:t xml:space="preserve"> </w:t>
            </w:r>
            <w:r w:rsidR="004477AD" w:rsidRPr="00E61AF9">
              <w:rPr>
                <w:szCs w:val="22"/>
              </w:rPr>
              <w:t xml:space="preserve">the </w:t>
            </w:r>
            <w:r w:rsidRPr="00E61AF9">
              <w:rPr>
                <w:szCs w:val="22"/>
              </w:rPr>
              <w:t>topics to be taught and by whom</w:t>
            </w:r>
          </w:p>
        </w:tc>
        <w:tc>
          <w:tcPr>
            <w:tcW w:w="2880" w:type="dxa"/>
            <w:tcBorders>
              <w:top w:val="single" w:sz="4" w:space="0" w:color="auto"/>
            </w:tcBorders>
            <w:shd w:val="clear" w:color="auto" w:fill="auto"/>
            <w:tcMar>
              <w:top w:w="14" w:type="dxa"/>
              <w:left w:w="58" w:type="dxa"/>
              <w:bottom w:w="14" w:type="dxa"/>
              <w:right w:w="29" w:type="dxa"/>
            </w:tcMar>
          </w:tcPr>
          <w:p w:rsidR="00630FEB" w:rsidRPr="00E61AF9" w:rsidRDefault="00630FEB" w:rsidP="00CD15CA">
            <w:pPr>
              <w:spacing w:before="120" w:after="120"/>
              <w:ind w:left="24"/>
              <w:rPr>
                <w:szCs w:val="22"/>
              </w:rPr>
            </w:pPr>
            <w:r w:rsidRPr="00E61AF9">
              <w:rPr>
                <w:b/>
                <w:szCs w:val="22"/>
              </w:rPr>
              <w:t>Units</w:t>
            </w:r>
            <w:r w:rsidRPr="00E61AF9">
              <w:rPr>
                <w:szCs w:val="22"/>
              </w:rPr>
              <w:t xml:space="preserve"> = Request in </w:t>
            </w:r>
            <w:r w:rsidR="009E3C5F">
              <w:rPr>
                <w:szCs w:val="22"/>
              </w:rPr>
              <w:t>15 minute</w:t>
            </w:r>
            <w:r w:rsidRPr="00E61AF9">
              <w:rPr>
                <w:szCs w:val="22"/>
              </w:rPr>
              <w:t xml:space="preserve"> increments</w:t>
            </w:r>
          </w:p>
          <w:p w:rsidR="00630FEB" w:rsidRPr="00E61AF9" w:rsidRDefault="00630FEB" w:rsidP="00E1011C">
            <w:pPr>
              <w:spacing w:before="120" w:after="120"/>
              <w:rPr>
                <w:szCs w:val="22"/>
              </w:rPr>
            </w:pPr>
            <w:r w:rsidRPr="00E61AF9">
              <w:rPr>
                <w:b/>
                <w:szCs w:val="22"/>
              </w:rPr>
              <w:t>Frequency</w:t>
            </w:r>
            <w:r w:rsidRPr="00E61AF9">
              <w:rPr>
                <w:szCs w:val="22"/>
              </w:rPr>
              <w:t xml:space="preserve"> = </w:t>
            </w:r>
            <w:r w:rsidR="00E1011C">
              <w:rPr>
                <w:szCs w:val="22"/>
              </w:rPr>
              <w:t>Units</w:t>
            </w:r>
            <w:r w:rsidRPr="00E61AF9">
              <w:rPr>
                <w:szCs w:val="22"/>
              </w:rPr>
              <w:t xml:space="preserve"> per month</w:t>
            </w:r>
          </w:p>
        </w:tc>
        <w:tc>
          <w:tcPr>
            <w:tcW w:w="4500" w:type="dxa"/>
            <w:tcBorders>
              <w:top w:val="single" w:sz="4" w:space="0" w:color="auto"/>
            </w:tcBorders>
          </w:tcPr>
          <w:p w:rsidR="004477AD" w:rsidRPr="00E61AF9" w:rsidRDefault="00070A57" w:rsidP="00A85C89">
            <w:pPr>
              <w:numPr>
                <w:ilvl w:val="0"/>
                <w:numId w:val="22"/>
              </w:numPr>
              <w:spacing w:before="120" w:after="120"/>
              <w:ind w:left="346"/>
              <w:rPr>
                <w:szCs w:val="22"/>
              </w:rPr>
            </w:pPr>
            <w:r w:rsidRPr="00E61AF9">
              <w:rPr>
                <w:szCs w:val="22"/>
              </w:rPr>
              <w:t xml:space="preserve">Requested </w:t>
            </w:r>
            <w:r w:rsidR="002F25E6" w:rsidRPr="00E61AF9">
              <w:rPr>
                <w:szCs w:val="22"/>
              </w:rPr>
              <w:t xml:space="preserve">training not provided by an </w:t>
            </w:r>
            <w:r w:rsidRPr="00E61AF9">
              <w:rPr>
                <w:szCs w:val="22"/>
              </w:rPr>
              <w:t xml:space="preserve">RN </w:t>
            </w:r>
          </w:p>
          <w:p w:rsidR="00630FEB" w:rsidRPr="00E61AF9" w:rsidRDefault="004477AD" w:rsidP="00A85C89">
            <w:pPr>
              <w:numPr>
                <w:ilvl w:val="0"/>
                <w:numId w:val="22"/>
              </w:numPr>
              <w:spacing w:before="120" w:after="120"/>
              <w:ind w:left="346"/>
              <w:rPr>
                <w:szCs w:val="22"/>
              </w:rPr>
            </w:pPr>
            <w:r w:rsidRPr="00E61AF9">
              <w:rPr>
                <w:szCs w:val="22"/>
              </w:rPr>
              <w:t>Family and Informal Caregiver Training is covered by the Participant’s chosen waiver</w:t>
            </w:r>
            <w:r w:rsidR="00B67489" w:rsidRPr="00E61AF9">
              <w:rPr>
                <w:szCs w:val="22"/>
              </w:rPr>
              <w:t xml:space="preserve">, </w:t>
            </w:r>
            <w:r w:rsidR="00642001" w:rsidRPr="00E61AF9">
              <w:rPr>
                <w:szCs w:val="22"/>
              </w:rPr>
              <w:t>but were not billed to the wavier first</w:t>
            </w:r>
            <w:r w:rsidR="0078109A" w:rsidRPr="00E61AF9">
              <w:rPr>
                <w:szCs w:val="22"/>
              </w:rPr>
              <w:t xml:space="preserve">  </w:t>
            </w:r>
          </w:p>
        </w:tc>
      </w:tr>
      <w:tr w:rsidR="00657382" w:rsidRPr="00E61AF9" w:rsidTr="00926F3A">
        <w:trPr>
          <w:cantSplit/>
        </w:trPr>
        <w:tc>
          <w:tcPr>
            <w:tcW w:w="1469" w:type="dxa"/>
            <w:shd w:val="clear" w:color="auto" w:fill="auto"/>
            <w:tcMar>
              <w:top w:w="14" w:type="dxa"/>
              <w:left w:w="58" w:type="dxa"/>
              <w:bottom w:w="14" w:type="dxa"/>
              <w:right w:w="29" w:type="dxa"/>
            </w:tcMar>
            <w:vAlign w:val="center"/>
          </w:tcPr>
          <w:p w:rsidR="00630FEB" w:rsidRPr="00E61AF9" w:rsidRDefault="00630FEB" w:rsidP="00A85C89">
            <w:pPr>
              <w:tabs>
                <w:tab w:val="left" w:pos="720"/>
              </w:tabs>
              <w:jc w:val="center"/>
              <w:rPr>
                <w:szCs w:val="22"/>
              </w:rPr>
            </w:pPr>
            <w:r w:rsidRPr="00E61AF9">
              <w:rPr>
                <w:szCs w:val="22"/>
              </w:rPr>
              <w:lastRenderedPageBreak/>
              <w:t>S5165</w:t>
            </w:r>
            <w:r w:rsidRPr="00E61AF9">
              <w:rPr>
                <w:szCs w:val="22"/>
              </w:rPr>
              <w:tab/>
            </w:r>
            <w:r w:rsidRPr="00E61AF9">
              <w:rPr>
                <w:b/>
                <w:szCs w:val="22"/>
              </w:rPr>
              <w:t>HT</w:t>
            </w:r>
          </w:p>
        </w:tc>
        <w:tc>
          <w:tcPr>
            <w:tcW w:w="1530" w:type="dxa"/>
            <w:shd w:val="clear" w:color="auto" w:fill="auto"/>
            <w:tcMar>
              <w:top w:w="14" w:type="dxa"/>
              <w:left w:w="58" w:type="dxa"/>
              <w:bottom w:w="14" w:type="dxa"/>
              <w:right w:w="29" w:type="dxa"/>
            </w:tcMar>
            <w:vAlign w:val="center"/>
          </w:tcPr>
          <w:p w:rsidR="00630FEB" w:rsidRPr="00E61AF9" w:rsidRDefault="00630FEB" w:rsidP="00A85C89">
            <w:pPr>
              <w:jc w:val="center"/>
              <w:rPr>
                <w:szCs w:val="22"/>
              </w:rPr>
            </w:pPr>
            <w:r w:rsidRPr="00E61AF9">
              <w:rPr>
                <w:szCs w:val="22"/>
              </w:rPr>
              <w:t>Home Modification</w:t>
            </w:r>
          </w:p>
        </w:tc>
        <w:tc>
          <w:tcPr>
            <w:tcW w:w="3960" w:type="dxa"/>
            <w:shd w:val="clear" w:color="auto" w:fill="auto"/>
            <w:tcMar>
              <w:top w:w="14" w:type="dxa"/>
              <w:left w:w="58" w:type="dxa"/>
              <w:bottom w:w="14" w:type="dxa"/>
              <w:right w:w="29" w:type="dxa"/>
            </w:tcMar>
          </w:tcPr>
          <w:p w:rsidR="00630FEB" w:rsidRPr="00E61AF9" w:rsidRDefault="00630FEB" w:rsidP="00AE1873">
            <w:pPr>
              <w:numPr>
                <w:ilvl w:val="0"/>
                <w:numId w:val="19"/>
              </w:numPr>
              <w:spacing w:before="120" w:after="120"/>
              <w:ind w:left="391"/>
              <w:rPr>
                <w:szCs w:val="22"/>
              </w:rPr>
            </w:pPr>
            <w:r w:rsidRPr="00E61AF9">
              <w:rPr>
                <w:szCs w:val="22"/>
              </w:rPr>
              <w:t>Up to $7,500 maximum per lifetime</w:t>
            </w:r>
          </w:p>
          <w:p w:rsidR="00630FEB" w:rsidRPr="00E61AF9" w:rsidRDefault="00630FEB" w:rsidP="00AE1873">
            <w:pPr>
              <w:numPr>
                <w:ilvl w:val="0"/>
                <w:numId w:val="19"/>
              </w:numPr>
              <w:spacing w:before="120" w:after="120"/>
              <w:ind w:left="391"/>
              <w:rPr>
                <w:szCs w:val="22"/>
              </w:rPr>
            </w:pPr>
            <w:r w:rsidRPr="00E61AF9">
              <w:rPr>
                <w:szCs w:val="22"/>
              </w:rPr>
              <w:t>Requires at least 2 bids</w:t>
            </w:r>
            <w:r w:rsidR="00070A57" w:rsidRPr="00E61AF9">
              <w:rPr>
                <w:szCs w:val="22"/>
              </w:rPr>
              <w:t xml:space="preserve">, or documentation of </w:t>
            </w:r>
            <w:r w:rsidR="00DD2F1E" w:rsidRPr="00E61AF9">
              <w:rPr>
                <w:szCs w:val="22"/>
              </w:rPr>
              <w:t xml:space="preserve">LO’s </w:t>
            </w:r>
            <w:r w:rsidR="00070A57" w:rsidRPr="00E61AF9">
              <w:rPr>
                <w:szCs w:val="22"/>
              </w:rPr>
              <w:t>attempt</w:t>
            </w:r>
            <w:r w:rsidR="00DD2F1E" w:rsidRPr="00E61AF9">
              <w:rPr>
                <w:szCs w:val="22"/>
              </w:rPr>
              <w:t>s</w:t>
            </w:r>
            <w:r w:rsidR="00070A57" w:rsidRPr="00E61AF9">
              <w:rPr>
                <w:szCs w:val="22"/>
              </w:rPr>
              <w:t xml:space="preserve"> to obtain two bids</w:t>
            </w:r>
          </w:p>
          <w:p w:rsidR="00070A57" w:rsidRPr="00E61AF9" w:rsidRDefault="00070A57" w:rsidP="00AE1873">
            <w:pPr>
              <w:numPr>
                <w:ilvl w:val="0"/>
                <w:numId w:val="19"/>
              </w:numPr>
              <w:spacing w:before="120" w:after="120"/>
              <w:ind w:left="391"/>
              <w:rPr>
                <w:szCs w:val="22"/>
              </w:rPr>
            </w:pPr>
            <w:r w:rsidRPr="00E61AF9">
              <w:rPr>
                <w:szCs w:val="22"/>
              </w:rPr>
              <w:t xml:space="preserve">Contractor must have a current </w:t>
            </w:r>
            <w:r w:rsidR="00D46163" w:rsidRPr="00E61AF9">
              <w:rPr>
                <w:szCs w:val="22"/>
              </w:rPr>
              <w:t xml:space="preserve">business </w:t>
            </w:r>
            <w:r w:rsidRPr="00E61AF9">
              <w:rPr>
                <w:szCs w:val="22"/>
              </w:rPr>
              <w:t>license</w:t>
            </w:r>
            <w:r w:rsidR="00D46163" w:rsidRPr="00E61AF9">
              <w:rPr>
                <w:szCs w:val="22"/>
              </w:rPr>
              <w:t xml:space="preserve"> in California</w:t>
            </w:r>
          </w:p>
          <w:p w:rsidR="00476111" w:rsidRPr="00E61AF9" w:rsidRDefault="00950A83" w:rsidP="00A85C89">
            <w:pPr>
              <w:numPr>
                <w:ilvl w:val="0"/>
                <w:numId w:val="22"/>
              </w:numPr>
              <w:spacing w:before="120" w:after="120"/>
              <w:ind w:left="391"/>
              <w:rPr>
                <w:szCs w:val="22"/>
              </w:rPr>
            </w:pPr>
            <w:r w:rsidRPr="00E61AF9">
              <w:rPr>
                <w:szCs w:val="22"/>
              </w:rPr>
              <w:t xml:space="preserve">If demolition and/or installation </w:t>
            </w:r>
            <w:r w:rsidR="00CA70D6" w:rsidRPr="00E61AF9">
              <w:rPr>
                <w:szCs w:val="22"/>
              </w:rPr>
              <w:t>related to assistive devices are</w:t>
            </w:r>
            <w:r w:rsidRPr="00E61AF9">
              <w:rPr>
                <w:szCs w:val="22"/>
              </w:rPr>
              <w:t xml:space="preserve"> </w:t>
            </w:r>
            <w:r w:rsidR="007C3191" w:rsidRPr="00E61AF9">
              <w:rPr>
                <w:szCs w:val="22"/>
              </w:rPr>
              <w:t xml:space="preserve">completed at the </w:t>
            </w:r>
            <w:r w:rsidR="00476111" w:rsidRPr="00E61AF9">
              <w:rPr>
                <w:szCs w:val="22"/>
              </w:rPr>
              <w:t>same time as home modification</w:t>
            </w:r>
            <w:r w:rsidR="007C3191" w:rsidRPr="00E61AF9">
              <w:rPr>
                <w:szCs w:val="22"/>
              </w:rPr>
              <w:t>(s)</w:t>
            </w:r>
            <w:r w:rsidRPr="00E61AF9">
              <w:rPr>
                <w:szCs w:val="22"/>
              </w:rPr>
              <w:t>, there must be separate bid</w:t>
            </w:r>
            <w:r w:rsidR="00CA70D6" w:rsidRPr="00E61AF9">
              <w:rPr>
                <w:szCs w:val="22"/>
              </w:rPr>
              <w:t>s</w:t>
            </w:r>
            <w:r w:rsidRPr="00E61AF9">
              <w:rPr>
                <w:szCs w:val="22"/>
              </w:rPr>
              <w:t xml:space="preserve"> for each type of cost</w:t>
            </w:r>
            <w:r w:rsidR="00476111" w:rsidRPr="00E61AF9" w:rsidDel="00476111">
              <w:rPr>
                <w:szCs w:val="22"/>
              </w:rPr>
              <w:t xml:space="preserve"> </w:t>
            </w:r>
          </w:p>
          <w:p w:rsidR="00811E7F" w:rsidRPr="00E61AF9" w:rsidRDefault="00476111" w:rsidP="00A85C89">
            <w:pPr>
              <w:numPr>
                <w:ilvl w:val="0"/>
                <w:numId w:val="22"/>
              </w:numPr>
              <w:spacing w:before="120" w:after="120"/>
              <w:ind w:left="391"/>
              <w:rPr>
                <w:szCs w:val="22"/>
              </w:rPr>
            </w:pPr>
            <w:r w:rsidRPr="00E61AF9">
              <w:rPr>
                <w:szCs w:val="22"/>
              </w:rPr>
              <w:t xml:space="preserve">CCT covers the difference between what is authorized under a waiver and the identified need, not to exceed $7,500, and approval is </w:t>
            </w:r>
            <w:r w:rsidRPr="00E61AF9">
              <w:rPr>
                <w:szCs w:val="22"/>
                <w:u w:val="single"/>
              </w:rPr>
              <w:t>contingent on denial</w:t>
            </w:r>
            <w:r w:rsidRPr="00E61AF9">
              <w:rPr>
                <w:szCs w:val="22"/>
              </w:rPr>
              <w:t xml:space="preserve"> from all other potential funding sources</w:t>
            </w:r>
          </w:p>
        </w:tc>
        <w:tc>
          <w:tcPr>
            <w:tcW w:w="4140" w:type="dxa"/>
          </w:tcPr>
          <w:p w:rsidR="00630FEB" w:rsidRPr="00E61AF9" w:rsidRDefault="00630FEB" w:rsidP="004906A4">
            <w:pPr>
              <w:numPr>
                <w:ilvl w:val="0"/>
                <w:numId w:val="6"/>
              </w:numPr>
              <w:spacing w:before="120" w:after="120"/>
              <w:ind w:left="360"/>
              <w:rPr>
                <w:szCs w:val="22"/>
              </w:rPr>
            </w:pPr>
            <w:r w:rsidRPr="00E61AF9">
              <w:rPr>
                <w:szCs w:val="22"/>
              </w:rPr>
              <w:t xml:space="preserve">Must include copy of purchase order, if requesting pre-authorization, or </w:t>
            </w:r>
            <w:r w:rsidR="00463CEC" w:rsidRPr="00E61AF9">
              <w:rPr>
                <w:szCs w:val="22"/>
              </w:rPr>
              <w:t xml:space="preserve">a </w:t>
            </w:r>
            <w:r w:rsidRPr="00E61AF9">
              <w:rPr>
                <w:szCs w:val="22"/>
              </w:rPr>
              <w:t xml:space="preserve">copy of </w:t>
            </w:r>
            <w:r w:rsidR="00463CEC" w:rsidRPr="00E61AF9">
              <w:rPr>
                <w:szCs w:val="22"/>
              </w:rPr>
              <w:t xml:space="preserve">the </w:t>
            </w:r>
            <w:r w:rsidRPr="00E61AF9">
              <w:rPr>
                <w:szCs w:val="22"/>
              </w:rPr>
              <w:t>actual receipt if purchase already made</w:t>
            </w:r>
          </w:p>
          <w:p w:rsidR="00070A57" w:rsidRPr="00E61AF9" w:rsidRDefault="00070A57" w:rsidP="004906A4">
            <w:pPr>
              <w:numPr>
                <w:ilvl w:val="0"/>
                <w:numId w:val="6"/>
              </w:numPr>
              <w:spacing w:before="120" w:after="120"/>
              <w:ind w:left="360"/>
              <w:rPr>
                <w:szCs w:val="22"/>
              </w:rPr>
            </w:pPr>
            <w:r w:rsidRPr="00E61AF9">
              <w:rPr>
                <w:szCs w:val="22"/>
              </w:rPr>
              <w:t>Enrollee’s name must be on bid</w:t>
            </w:r>
          </w:p>
        </w:tc>
        <w:tc>
          <w:tcPr>
            <w:tcW w:w="2880" w:type="dxa"/>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Units</w:t>
            </w:r>
            <w:r w:rsidRPr="00E61AF9">
              <w:rPr>
                <w:szCs w:val="22"/>
              </w:rPr>
              <w:t xml:space="preserve"> = 1</w:t>
            </w:r>
          </w:p>
          <w:p w:rsidR="00630FEB" w:rsidRPr="00E61AF9" w:rsidRDefault="00630FEB" w:rsidP="00CD15CA">
            <w:pPr>
              <w:spacing w:before="120" w:after="120"/>
              <w:rPr>
                <w:szCs w:val="22"/>
              </w:rPr>
            </w:pPr>
            <w:r w:rsidRPr="00E61AF9">
              <w:rPr>
                <w:b/>
                <w:szCs w:val="22"/>
              </w:rPr>
              <w:t>Frequency</w:t>
            </w:r>
            <w:r w:rsidRPr="00E61AF9">
              <w:rPr>
                <w:szCs w:val="22"/>
              </w:rPr>
              <w:t xml:space="preserve"> = 1 per lifetime</w:t>
            </w:r>
          </w:p>
          <w:p w:rsidR="00630FEB" w:rsidRPr="00E61AF9" w:rsidRDefault="00630FEB" w:rsidP="00CD15CA">
            <w:pPr>
              <w:spacing w:before="120" w:after="120"/>
              <w:rPr>
                <w:szCs w:val="22"/>
              </w:rPr>
            </w:pPr>
            <w:r w:rsidRPr="00E61AF9">
              <w:rPr>
                <w:szCs w:val="22"/>
              </w:rPr>
              <w:t>List total amount billed in miscellaneous section</w:t>
            </w:r>
          </w:p>
        </w:tc>
        <w:tc>
          <w:tcPr>
            <w:tcW w:w="4500" w:type="dxa"/>
          </w:tcPr>
          <w:p w:rsidR="00630FEB" w:rsidRPr="00E61AF9" w:rsidRDefault="00070A57" w:rsidP="00A85C89">
            <w:pPr>
              <w:numPr>
                <w:ilvl w:val="0"/>
                <w:numId w:val="22"/>
              </w:numPr>
              <w:spacing w:before="120" w:after="120"/>
              <w:ind w:left="346"/>
              <w:rPr>
                <w:szCs w:val="22"/>
              </w:rPr>
            </w:pPr>
            <w:r w:rsidRPr="00E61AF9">
              <w:rPr>
                <w:szCs w:val="22"/>
              </w:rPr>
              <w:t xml:space="preserve">Contractor </w:t>
            </w:r>
            <w:r w:rsidR="00463CEC" w:rsidRPr="00E61AF9">
              <w:rPr>
                <w:szCs w:val="22"/>
              </w:rPr>
              <w:t xml:space="preserve">is not </w:t>
            </w:r>
            <w:r w:rsidRPr="00E61AF9">
              <w:rPr>
                <w:szCs w:val="22"/>
              </w:rPr>
              <w:t>currently licensed</w:t>
            </w:r>
            <w:r w:rsidR="00D7129E" w:rsidRPr="00E61AF9">
              <w:rPr>
                <w:szCs w:val="22"/>
              </w:rPr>
              <w:t xml:space="preserve"> in California</w:t>
            </w:r>
          </w:p>
          <w:p w:rsidR="00070A57" w:rsidRPr="00E61AF9" w:rsidRDefault="00070A57" w:rsidP="00A85C89">
            <w:pPr>
              <w:numPr>
                <w:ilvl w:val="0"/>
                <w:numId w:val="22"/>
              </w:numPr>
              <w:spacing w:before="120" w:after="120"/>
              <w:ind w:left="346"/>
              <w:rPr>
                <w:szCs w:val="22"/>
              </w:rPr>
            </w:pPr>
            <w:r w:rsidRPr="00E61AF9">
              <w:rPr>
                <w:szCs w:val="22"/>
              </w:rPr>
              <w:t xml:space="preserve">Only one bid </w:t>
            </w:r>
            <w:r w:rsidR="00476111" w:rsidRPr="00E61AF9">
              <w:rPr>
                <w:szCs w:val="22"/>
              </w:rPr>
              <w:t xml:space="preserve">is </w:t>
            </w:r>
            <w:r w:rsidR="00D7129E" w:rsidRPr="00E61AF9">
              <w:rPr>
                <w:szCs w:val="22"/>
              </w:rPr>
              <w:t xml:space="preserve">submitted </w:t>
            </w:r>
            <w:r w:rsidR="00476111" w:rsidRPr="00E61AF9">
              <w:rPr>
                <w:szCs w:val="22"/>
              </w:rPr>
              <w:t>without an</w:t>
            </w:r>
            <w:r w:rsidRPr="00E61AF9">
              <w:rPr>
                <w:szCs w:val="22"/>
              </w:rPr>
              <w:t xml:space="preserve"> explanation </w:t>
            </w:r>
            <w:r w:rsidR="00476111" w:rsidRPr="00E61AF9">
              <w:rPr>
                <w:szCs w:val="22"/>
              </w:rPr>
              <w:t xml:space="preserve">of </w:t>
            </w:r>
            <w:r w:rsidRPr="00E61AF9">
              <w:rPr>
                <w:szCs w:val="22"/>
              </w:rPr>
              <w:t xml:space="preserve">why </w:t>
            </w:r>
            <w:r w:rsidR="00AD3558" w:rsidRPr="00E61AF9">
              <w:rPr>
                <w:szCs w:val="22"/>
              </w:rPr>
              <w:t xml:space="preserve">there are </w:t>
            </w:r>
            <w:r w:rsidRPr="00E61AF9">
              <w:rPr>
                <w:szCs w:val="22"/>
              </w:rPr>
              <w:t>no other bids</w:t>
            </w:r>
          </w:p>
          <w:p w:rsidR="00D46163" w:rsidRPr="00E61AF9" w:rsidRDefault="00B6076E" w:rsidP="00A85C89">
            <w:pPr>
              <w:numPr>
                <w:ilvl w:val="0"/>
                <w:numId w:val="22"/>
              </w:numPr>
              <w:spacing w:before="120" w:after="120"/>
              <w:ind w:left="346"/>
              <w:rPr>
                <w:szCs w:val="22"/>
              </w:rPr>
            </w:pPr>
            <w:r w:rsidRPr="00E61AF9">
              <w:rPr>
                <w:szCs w:val="22"/>
              </w:rPr>
              <w:t>Bid for home modifications include assistive devices without splitting the</w:t>
            </w:r>
            <w:r w:rsidR="00811E7F" w:rsidRPr="00E61AF9">
              <w:rPr>
                <w:szCs w:val="22"/>
              </w:rPr>
              <w:t xml:space="preserve"> bid into two </w:t>
            </w:r>
            <w:r w:rsidRPr="00E61AF9">
              <w:rPr>
                <w:szCs w:val="22"/>
              </w:rPr>
              <w:t xml:space="preserve">distinct </w:t>
            </w:r>
            <w:r w:rsidR="00811E7F" w:rsidRPr="00E61AF9">
              <w:rPr>
                <w:szCs w:val="22"/>
              </w:rPr>
              <w:t xml:space="preserve">parts </w:t>
            </w:r>
            <w:r w:rsidRPr="00E61AF9">
              <w:rPr>
                <w:szCs w:val="22"/>
              </w:rPr>
              <w:br/>
            </w:r>
            <w:r w:rsidR="00811E7F" w:rsidRPr="00E61AF9">
              <w:rPr>
                <w:szCs w:val="22"/>
              </w:rPr>
              <w:t>(one for each service code)</w:t>
            </w:r>
          </w:p>
          <w:p w:rsidR="00070A57" w:rsidRPr="00E61AF9" w:rsidRDefault="00D46163" w:rsidP="00A85C89">
            <w:pPr>
              <w:numPr>
                <w:ilvl w:val="0"/>
                <w:numId w:val="22"/>
              </w:numPr>
              <w:spacing w:before="120" w:after="120"/>
              <w:ind w:left="346"/>
              <w:rPr>
                <w:szCs w:val="22"/>
              </w:rPr>
            </w:pPr>
            <w:r w:rsidRPr="00E61AF9">
              <w:rPr>
                <w:szCs w:val="22"/>
              </w:rPr>
              <w:t>Home Modifications are covered by the Participant’s chosen waiver, but were not billed to the waiver first</w:t>
            </w:r>
          </w:p>
        </w:tc>
      </w:tr>
      <w:tr w:rsidR="00657382" w:rsidRPr="00E61AF9" w:rsidTr="00926F3A">
        <w:trPr>
          <w:cantSplit/>
          <w:trHeight w:val="480"/>
        </w:trPr>
        <w:tc>
          <w:tcPr>
            <w:tcW w:w="1469" w:type="dxa"/>
            <w:shd w:val="clear" w:color="auto" w:fill="auto"/>
            <w:tcMar>
              <w:top w:w="14" w:type="dxa"/>
              <w:left w:w="58" w:type="dxa"/>
              <w:bottom w:w="14" w:type="dxa"/>
              <w:right w:w="29" w:type="dxa"/>
            </w:tcMar>
            <w:vAlign w:val="center"/>
          </w:tcPr>
          <w:p w:rsidR="00630FEB" w:rsidRPr="00E61AF9" w:rsidRDefault="00630FEB" w:rsidP="00A85C89">
            <w:pPr>
              <w:tabs>
                <w:tab w:val="left" w:pos="720"/>
              </w:tabs>
              <w:jc w:val="center"/>
              <w:rPr>
                <w:b/>
                <w:szCs w:val="22"/>
              </w:rPr>
            </w:pPr>
            <w:r w:rsidRPr="00E61AF9">
              <w:rPr>
                <w:szCs w:val="22"/>
              </w:rPr>
              <w:t xml:space="preserve">T1019 </w:t>
            </w:r>
            <w:r w:rsidRPr="00E61AF9">
              <w:rPr>
                <w:b/>
                <w:szCs w:val="22"/>
              </w:rPr>
              <w:t>U6</w:t>
            </w:r>
          </w:p>
        </w:tc>
        <w:tc>
          <w:tcPr>
            <w:tcW w:w="1530" w:type="dxa"/>
            <w:shd w:val="clear" w:color="auto" w:fill="auto"/>
            <w:tcMar>
              <w:top w:w="14" w:type="dxa"/>
              <w:left w:w="58" w:type="dxa"/>
              <w:bottom w:w="14" w:type="dxa"/>
              <w:right w:w="29" w:type="dxa"/>
            </w:tcMar>
            <w:vAlign w:val="center"/>
          </w:tcPr>
          <w:p w:rsidR="00630FEB" w:rsidRPr="00E61AF9" w:rsidRDefault="00630FEB" w:rsidP="00A85C89">
            <w:pPr>
              <w:jc w:val="center"/>
              <w:rPr>
                <w:szCs w:val="22"/>
              </w:rPr>
            </w:pPr>
            <w:r w:rsidRPr="00E61AF9">
              <w:rPr>
                <w:szCs w:val="22"/>
              </w:rPr>
              <w:t>Personal Care Services</w:t>
            </w:r>
          </w:p>
        </w:tc>
        <w:tc>
          <w:tcPr>
            <w:tcW w:w="3960" w:type="dxa"/>
            <w:shd w:val="clear" w:color="auto" w:fill="auto"/>
            <w:tcMar>
              <w:top w:w="14" w:type="dxa"/>
              <w:left w:w="58" w:type="dxa"/>
              <w:bottom w:w="14" w:type="dxa"/>
              <w:right w:w="29" w:type="dxa"/>
            </w:tcMar>
          </w:tcPr>
          <w:p w:rsidR="00AD3558" w:rsidRPr="00E61AF9" w:rsidRDefault="00630FEB" w:rsidP="00CD15CA">
            <w:pPr>
              <w:numPr>
                <w:ilvl w:val="0"/>
                <w:numId w:val="19"/>
              </w:numPr>
              <w:spacing w:before="120" w:after="120"/>
              <w:ind w:left="360"/>
              <w:rPr>
                <w:szCs w:val="22"/>
              </w:rPr>
            </w:pPr>
            <w:r w:rsidRPr="00E61AF9">
              <w:rPr>
                <w:szCs w:val="22"/>
              </w:rPr>
              <w:t>Request in 15-minute increments</w:t>
            </w:r>
          </w:p>
          <w:p w:rsidR="00D46163" w:rsidRPr="00E61AF9" w:rsidRDefault="00630FEB" w:rsidP="009052F5">
            <w:pPr>
              <w:numPr>
                <w:ilvl w:val="0"/>
                <w:numId w:val="19"/>
              </w:numPr>
              <w:spacing w:before="120" w:after="120"/>
              <w:ind w:left="360"/>
              <w:rPr>
                <w:szCs w:val="22"/>
              </w:rPr>
            </w:pPr>
            <w:r w:rsidRPr="00E61AF9">
              <w:rPr>
                <w:szCs w:val="22"/>
              </w:rPr>
              <w:t xml:space="preserve">Set rate of </w:t>
            </w:r>
            <w:r w:rsidR="001D0BCC" w:rsidRPr="00E61AF9">
              <w:rPr>
                <w:szCs w:val="22"/>
              </w:rPr>
              <w:t>$</w:t>
            </w:r>
            <w:r w:rsidRPr="00E61AF9">
              <w:rPr>
                <w:szCs w:val="22"/>
              </w:rPr>
              <w:t>3.62 per 15 minutes</w:t>
            </w:r>
          </w:p>
          <w:p w:rsidR="00D7129E" w:rsidRPr="00E61AF9" w:rsidRDefault="00D46163" w:rsidP="009052F5">
            <w:pPr>
              <w:numPr>
                <w:ilvl w:val="0"/>
                <w:numId w:val="19"/>
              </w:numPr>
              <w:spacing w:before="120" w:after="120"/>
              <w:ind w:left="360"/>
              <w:rPr>
                <w:szCs w:val="22"/>
              </w:rPr>
            </w:pPr>
            <w:r w:rsidRPr="00E61AF9">
              <w:rPr>
                <w:szCs w:val="22"/>
              </w:rPr>
              <w:t xml:space="preserve">Post-transition personal care services may only be provided by LO staff </w:t>
            </w:r>
            <w:r w:rsidRPr="00E61AF9">
              <w:rPr>
                <w:szCs w:val="22"/>
                <w:u w:val="single"/>
              </w:rPr>
              <w:t>before</w:t>
            </w:r>
            <w:r w:rsidRPr="00E61AF9">
              <w:rPr>
                <w:szCs w:val="22"/>
              </w:rPr>
              <w:t xml:space="preserve"> IHSS is in place</w:t>
            </w:r>
          </w:p>
        </w:tc>
        <w:tc>
          <w:tcPr>
            <w:tcW w:w="4140" w:type="dxa"/>
          </w:tcPr>
          <w:p w:rsidR="00630FEB" w:rsidRPr="00E61AF9" w:rsidRDefault="00630FEB" w:rsidP="004906A4">
            <w:pPr>
              <w:numPr>
                <w:ilvl w:val="0"/>
                <w:numId w:val="7"/>
              </w:numPr>
              <w:spacing w:before="120" w:after="120"/>
              <w:ind w:left="360"/>
              <w:rPr>
                <w:szCs w:val="22"/>
              </w:rPr>
            </w:pPr>
            <w:r w:rsidRPr="00E61AF9">
              <w:rPr>
                <w:szCs w:val="22"/>
              </w:rPr>
              <w:t>Must include number of hours per day</w:t>
            </w:r>
            <w:r w:rsidR="00B6076E" w:rsidRPr="00E61AF9">
              <w:rPr>
                <w:szCs w:val="22"/>
              </w:rPr>
              <w:t>,</w:t>
            </w:r>
            <w:r w:rsidRPr="00E61AF9">
              <w:rPr>
                <w:szCs w:val="22"/>
              </w:rPr>
              <w:t xml:space="preserve"> and number of days per week in request</w:t>
            </w:r>
          </w:p>
          <w:p w:rsidR="00DD2F1E" w:rsidRPr="00E61AF9" w:rsidRDefault="00DD2F1E" w:rsidP="00084F91">
            <w:pPr>
              <w:numPr>
                <w:ilvl w:val="0"/>
                <w:numId w:val="7"/>
              </w:numPr>
              <w:spacing w:before="120" w:after="120"/>
              <w:ind w:left="360"/>
              <w:rPr>
                <w:szCs w:val="22"/>
              </w:rPr>
            </w:pPr>
            <w:r w:rsidRPr="00E61AF9">
              <w:rPr>
                <w:szCs w:val="22"/>
              </w:rPr>
              <w:t xml:space="preserve">If submitting for </w:t>
            </w:r>
            <w:r w:rsidR="00DC5C6B" w:rsidRPr="00E61AF9">
              <w:rPr>
                <w:szCs w:val="22"/>
              </w:rPr>
              <w:t>services already rendered</w:t>
            </w:r>
            <w:r w:rsidRPr="00E61AF9">
              <w:rPr>
                <w:szCs w:val="22"/>
              </w:rPr>
              <w:t xml:space="preserve">, </w:t>
            </w:r>
            <w:r w:rsidR="00DC5C6B" w:rsidRPr="00E61AF9">
              <w:rPr>
                <w:szCs w:val="22"/>
              </w:rPr>
              <w:t xml:space="preserve">the TAR </w:t>
            </w:r>
            <w:r w:rsidRPr="00E61AF9">
              <w:rPr>
                <w:szCs w:val="22"/>
              </w:rPr>
              <w:t xml:space="preserve">must include </w:t>
            </w:r>
            <w:r w:rsidR="00DC5C6B" w:rsidRPr="00E61AF9">
              <w:rPr>
                <w:szCs w:val="22"/>
              </w:rPr>
              <w:t xml:space="preserve">the </w:t>
            </w:r>
            <w:r w:rsidRPr="00E61AF9">
              <w:rPr>
                <w:szCs w:val="22"/>
              </w:rPr>
              <w:t>name of PCS provider</w:t>
            </w:r>
          </w:p>
        </w:tc>
        <w:tc>
          <w:tcPr>
            <w:tcW w:w="2880" w:type="dxa"/>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 xml:space="preserve">Units </w:t>
            </w:r>
            <w:r w:rsidRPr="00E61AF9">
              <w:rPr>
                <w:szCs w:val="22"/>
              </w:rPr>
              <w:t>= Number of 15 minute increments to be used</w:t>
            </w:r>
            <w:r w:rsidR="00DD2F1E" w:rsidRPr="00E61AF9">
              <w:rPr>
                <w:szCs w:val="22"/>
              </w:rPr>
              <w:t>.</w:t>
            </w:r>
          </w:p>
          <w:p w:rsidR="00630FEB" w:rsidRPr="00E61AF9" w:rsidRDefault="00630FEB" w:rsidP="00CD15CA">
            <w:pPr>
              <w:spacing w:before="120" w:after="120"/>
              <w:rPr>
                <w:szCs w:val="22"/>
              </w:rPr>
            </w:pPr>
            <w:r w:rsidRPr="00E61AF9">
              <w:rPr>
                <w:b/>
                <w:szCs w:val="22"/>
              </w:rPr>
              <w:t>Frequency</w:t>
            </w:r>
            <w:r w:rsidRPr="00E61AF9">
              <w:rPr>
                <w:szCs w:val="22"/>
              </w:rPr>
              <w:t xml:space="preserve"> = Units per month.</w:t>
            </w:r>
          </w:p>
        </w:tc>
        <w:tc>
          <w:tcPr>
            <w:tcW w:w="4500" w:type="dxa"/>
          </w:tcPr>
          <w:p w:rsidR="00630FEB" w:rsidRPr="00E61AF9" w:rsidRDefault="00D7129E" w:rsidP="00CD15CA">
            <w:pPr>
              <w:numPr>
                <w:ilvl w:val="0"/>
                <w:numId w:val="22"/>
              </w:numPr>
              <w:spacing w:before="120" w:after="120"/>
              <w:ind w:left="360"/>
              <w:rPr>
                <w:szCs w:val="22"/>
              </w:rPr>
            </w:pPr>
            <w:r w:rsidRPr="00E61AF9">
              <w:rPr>
                <w:szCs w:val="22"/>
              </w:rPr>
              <w:t>Missing documentation of IHSS status</w:t>
            </w:r>
            <w:r w:rsidR="00DC5C6B" w:rsidRPr="00E61AF9">
              <w:rPr>
                <w:szCs w:val="22"/>
              </w:rPr>
              <w:t xml:space="preserve"> and/or total number of authorized hours</w:t>
            </w:r>
          </w:p>
          <w:p w:rsidR="00DD2F1E" w:rsidRPr="00E61AF9" w:rsidRDefault="00DC5C6B" w:rsidP="00CD15CA">
            <w:pPr>
              <w:numPr>
                <w:ilvl w:val="0"/>
                <w:numId w:val="22"/>
              </w:numPr>
              <w:spacing w:before="120" w:after="120"/>
              <w:ind w:left="360"/>
              <w:rPr>
                <w:szCs w:val="22"/>
              </w:rPr>
            </w:pPr>
            <w:r w:rsidRPr="00E61AF9">
              <w:rPr>
                <w:szCs w:val="22"/>
              </w:rPr>
              <w:t>Missing a break out of the number of h</w:t>
            </w:r>
            <w:r w:rsidR="00DD2F1E" w:rsidRPr="00E61AF9">
              <w:rPr>
                <w:szCs w:val="22"/>
              </w:rPr>
              <w:t xml:space="preserve">ours/day and days/week </w:t>
            </w:r>
            <w:r w:rsidRPr="00E61AF9">
              <w:rPr>
                <w:szCs w:val="22"/>
              </w:rPr>
              <w:t>being requested</w:t>
            </w:r>
          </w:p>
          <w:p w:rsidR="00D46163" w:rsidRPr="00E61AF9" w:rsidRDefault="00DD2F1E" w:rsidP="009052F5">
            <w:pPr>
              <w:numPr>
                <w:ilvl w:val="0"/>
                <w:numId w:val="22"/>
              </w:numPr>
              <w:spacing w:before="120" w:after="120"/>
              <w:ind w:left="360"/>
              <w:rPr>
                <w:szCs w:val="22"/>
              </w:rPr>
            </w:pPr>
            <w:r w:rsidRPr="00E61AF9">
              <w:rPr>
                <w:szCs w:val="22"/>
              </w:rPr>
              <w:t xml:space="preserve">Missing name of PCS worker </w:t>
            </w:r>
            <w:r w:rsidR="00DC5C6B" w:rsidRPr="00E61AF9">
              <w:rPr>
                <w:szCs w:val="22"/>
              </w:rPr>
              <w:t>when</w:t>
            </w:r>
            <w:r w:rsidR="00B6076E" w:rsidRPr="00E61AF9">
              <w:rPr>
                <w:szCs w:val="22"/>
              </w:rPr>
              <w:t xml:space="preserve"> </w:t>
            </w:r>
            <w:r w:rsidRPr="00E61AF9">
              <w:rPr>
                <w:szCs w:val="22"/>
              </w:rPr>
              <w:t>requesting retroactive</w:t>
            </w:r>
            <w:r w:rsidR="00DC5C6B" w:rsidRPr="00E61AF9">
              <w:rPr>
                <w:szCs w:val="22"/>
              </w:rPr>
              <w:t xml:space="preserve"> approval</w:t>
            </w:r>
          </w:p>
          <w:p w:rsidR="00DD2F1E" w:rsidRPr="00E61AF9" w:rsidRDefault="00D46163" w:rsidP="009052F5">
            <w:pPr>
              <w:numPr>
                <w:ilvl w:val="0"/>
                <w:numId w:val="22"/>
              </w:numPr>
              <w:spacing w:before="120" w:after="120"/>
              <w:ind w:left="360"/>
              <w:rPr>
                <w:szCs w:val="22"/>
              </w:rPr>
            </w:pPr>
            <w:r w:rsidRPr="00E61AF9">
              <w:rPr>
                <w:szCs w:val="22"/>
              </w:rPr>
              <w:t xml:space="preserve">DSS has not </w:t>
            </w:r>
            <w:r w:rsidR="009E014B" w:rsidRPr="00E61AF9">
              <w:rPr>
                <w:szCs w:val="22"/>
              </w:rPr>
              <w:t>approved</w:t>
            </w:r>
            <w:r w:rsidRPr="00E61AF9">
              <w:rPr>
                <w:szCs w:val="22"/>
              </w:rPr>
              <w:t xml:space="preserve"> IHSS</w:t>
            </w:r>
          </w:p>
        </w:tc>
      </w:tr>
      <w:tr w:rsidR="00657382" w:rsidRPr="00E61AF9" w:rsidTr="00926F3A">
        <w:trPr>
          <w:cantSplit/>
        </w:trPr>
        <w:tc>
          <w:tcPr>
            <w:tcW w:w="1469" w:type="dxa"/>
            <w:shd w:val="clear" w:color="auto" w:fill="auto"/>
            <w:tcMar>
              <w:top w:w="14" w:type="dxa"/>
              <w:left w:w="58" w:type="dxa"/>
              <w:bottom w:w="14" w:type="dxa"/>
              <w:right w:w="29" w:type="dxa"/>
            </w:tcMar>
            <w:vAlign w:val="center"/>
          </w:tcPr>
          <w:p w:rsidR="00630FEB" w:rsidRPr="00E61AF9" w:rsidRDefault="00630FEB" w:rsidP="00A85C89">
            <w:pPr>
              <w:tabs>
                <w:tab w:val="left" w:pos="720"/>
              </w:tabs>
              <w:jc w:val="center"/>
              <w:rPr>
                <w:szCs w:val="22"/>
              </w:rPr>
            </w:pPr>
            <w:r w:rsidRPr="00E61AF9">
              <w:rPr>
                <w:szCs w:val="22"/>
              </w:rPr>
              <w:lastRenderedPageBreak/>
              <w:t>T2017</w:t>
            </w:r>
            <w:r w:rsidRPr="00E61AF9">
              <w:rPr>
                <w:szCs w:val="22"/>
              </w:rPr>
              <w:tab/>
            </w:r>
            <w:r w:rsidRPr="00E61AF9">
              <w:rPr>
                <w:b/>
                <w:szCs w:val="22"/>
              </w:rPr>
              <w:t>U6</w:t>
            </w:r>
          </w:p>
        </w:tc>
        <w:tc>
          <w:tcPr>
            <w:tcW w:w="1530" w:type="dxa"/>
            <w:shd w:val="clear" w:color="auto" w:fill="auto"/>
            <w:tcMar>
              <w:top w:w="14" w:type="dxa"/>
              <w:left w:w="58" w:type="dxa"/>
              <w:bottom w:w="14" w:type="dxa"/>
              <w:right w:w="29" w:type="dxa"/>
            </w:tcMar>
            <w:vAlign w:val="center"/>
          </w:tcPr>
          <w:p w:rsidR="00630FEB" w:rsidRPr="00E61AF9" w:rsidRDefault="00630FEB" w:rsidP="00A85C89">
            <w:pPr>
              <w:jc w:val="center"/>
              <w:rPr>
                <w:szCs w:val="22"/>
              </w:rPr>
            </w:pPr>
            <w:r w:rsidRPr="00E61AF9">
              <w:rPr>
                <w:szCs w:val="22"/>
              </w:rPr>
              <w:t>Habilitation</w:t>
            </w:r>
          </w:p>
        </w:tc>
        <w:tc>
          <w:tcPr>
            <w:tcW w:w="3960" w:type="dxa"/>
            <w:shd w:val="clear" w:color="auto" w:fill="auto"/>
            <w:tcMar>
              <w:top w:w="14" w:type="dxa"/>
              <w:left w:w="58" w:type="dxa"/>
              <w:bottom w:w="14" w:type="dxa"/>
              <w:right w:w="29" w:type="dxa"/>
            </w:tcMar>
          </w:tcPr>
          <w:p w:rsidR="00DC5C6B" w:rsidRPr="00E61AF9" w:rsidRDefault="00630FEB" w:rsidP="00084F91">
            <w:pPr>
              <w:numPr>
                <w:ilvl w:val="0"/>
                <w:numId w:val="20"/>
              </w:numPr>
              <w:spacing w:before="120" w:after="120"/>
              <w:ind w:left="360"/>
              <w:rPr>
                <w:szCs w:val="22"/>
              </w:rPr>
            </w:pPr>
            <w:r w:rsidRPr="00E61AF9">
              <w:rPr>
                <w:szCs w:val="22"/>
              </w:rPr>
              <w:t>Request in 15 minute increments</w:t>
            </w:r>
          </w:p>
          <w:p w:rsidR="00DC5C6B" w:rsidRPr="00E61AF9" w:rsidRDefault="009E014B" w:rsidP="00E85E6A">
            <w:pPr>
              <w:numPr>
                <w:ilvl w:val="0"/>
                <w:numId w:val="20"/>
              </w:numPr>
              <w:spacing w:before="120" w:after="120"/>
              <w:ind w:left="360"/>
              <w:rPr>
                <w:szCs w:val="22"/>
              </w:rPr>
            </w:pPr>
            <w:r w:rsidRPr="00E61AF9">
              <w:rPr>
                <w:szCs w:val="22"/>
              </w:rPr>
              <w:t>Identify</w:t>
            </w:r>
            <w:r w:rsidR="00DC5C6B" w:rsidRPr="00E61AF9">
              <w:rPr>
                <w:szCs w:val="22"/>
              </w:rPr>
              <w:t xml:space="preserve"> the type of habilitation and the number of hours being requested</w:t>
            </w:r>
          </w:p>
          <w:p w:rsidR="00DC5C6B" w:rsidRPr="00E61AF9" w:rsidRDefault="00DC5C6B" w:rsidP="007B7494">
            <w:pPr>
              <w:numPr>
                <w:ilvl w:val="0"/>
                <w:numId w:val="20"/>
              </w:numPr>
              <w:spacing w:before="120" w:after="120"/>
              <w:ind w:left="360"/>
              <w:rPr>
                <w:szCs w:val="22"/>
              </w:rPr>
            </w:pPr>
            <w:r w:rsidRPr="00E61AF9">
              <w:rPr>
                <w:szCs w:val="22"/>
              </w:rPr>
              <w:t xml:space="preserve">When more than 60 </w:t>
            </w:r>
            <w:r w:rsidR="007B7494">
              <w:rPr>
                <w:szCs w:val="22"/>
              </w:rPr>
              <w:t>units</w:t>
            </w:r>
            <w:r w:rsidR="007B7494" w:rsidRPr="00E61AF9">
              <w:rPr>
                <w:szCs w:val="22"/>
              </w:rPr>
              <w:t xml:space="preserve"> </w:t>
            </w:r>
            <w:r w:rsidRPr="00E61AF9">
              <w:rPr>
                <w:szCs w:val="22"/>
              </w:rPr>
              <w:t>of habilitation is required, request must include a detailed justification of need</w:t>
            </w:r>
          </w:p>
        </w:tc>
        <w:tc>
          <w:tcPr>
            <w:tcW w:w="4140" w:type="dxa"/>
          </w:tcPr>
          <w:p w:rsidR="001771E7" w:rsidRPr="00E61AF9" w:rsidRDefault="001771E7" w:rsidP="001771E7">
            <w:pPr>
              <w:numPr>
                <w:ilvl w:val="0"/>
                <w:numId w:val="4"/>
              </w:numPr>
              <w:spacing w:before="120" w:after="120"/>
              <w:ind w:left="360"/>
              <w:rPr>
                <w:szCs w:val="22"/>
              </w:rPr>
            </w:pPr>
            <w:r w:rsidRPr="00E61AF9">
              <w:rPr>
                <w:szCs w:val="22"/>
              </w:rPr>
              <w:t xml:space="preserve">Written justification for more than 60 </w:t>
            </w:r>
            <w:r w:rsidR="007B7494">
              <w:rPr>
                <w:szCs w:val="22"/>
              </w:rPr>
              <w:t>units</w:t>
            </w:r>
            <w:r w:rsidR="007B7494" w:rsidRPr="00E61AF9">
              <w:rPr>
                <w:szCs w:val="22"/>
              </w:rPr>
              <w:t xml:space="preserve"> </w:t>
            </w:r>
            <w:r w:rsidRPr="00E61AF9">
              <w:rPr>
                <w:szCs w:val="22"/>
              </w:rPr>
              <w:t>must be submitted as an attachment to the TAR for additional hours</w:t>
            </w:r>
          </w:p>
          <w:p w:rsidR="00DC5C6B" w:rsidRPr="00E61AF9" w:rsidRDefault="00DC5C6B" w:rsidP="00DC5C6B">
            <w:pPr>
              <w:numPr>
                <w:ilvl w:val="0"/>
                <w:numId w:val="4"/>
              </w:numPr>
              <w:spacing w:before="120" w:after="120"/>
              <w:ind w:left="360"/>
              <w:rPr>
                <w:szCs w:val="22"/>
              </w:rPr>
            </w:pPr>
            <w:r w:rsidRPr="00E61AF9">
              <w:rPr>
                <w:szCs w:val="22"/>
              </w:rPr>
              <w:t xml:space="preserve">Justifications for additional hours must include: </w:t>
            </w:r>
          </w:p>
          <w:p w:rsidR="00DC5C6B" w:rsidRPr="00E61AF9" w:rsidRDefault="00DC5C6B" w:rsidP="00A85C89">
            <w:pPr>
              <w:numPr>
                <w:ilvl w:val="0"/>
                <w:numId w:val="27"/>
              </w:numPr>
              <w:spacing w:before="120" w:after="120"/>
              <w:rPr>
                <w:szCs w:val="22"/>
              </w:rPr>
            </w:pPr>
            <w:r w:rsidRPr="00E61AF9">
              <w:rPr>
                <w:szCs w:val="22"/>
              </w:rPr>
              <w:t xml:space="preserve">Summary of services that have been provided to date, </w:t>
            </w:r>
          </w:p>
          <w:p w:rsidR="00DC5C6B" w:rsidRPr="00E61AF9" w:rsidRDefault="00DC5C6B" w:rsidP="00A85C89">
            <w:pPr>
              <w:numPr>
                <w:ilvl w:val="0"/>
                <w:numId w:val="27"/>
              </w:numPr>
              <w:spacing w:before="120" w:after="120"/>
              <w:rPr>
                <w:szCs w:val="22"/>
              </w:rPr>
            </w:pPr>
            <w:r w:rsidRPr="00E61AF9">
              <w:rPr>
                <w:szCs w:val="22"/>
              </w:rPr>
              <w:t xml:space="preserve">Basis for requesting the number of additional hours (how was it determined), and </w:t>
            </w:r>
          </w:p>
          <w:p w:rsidR="00630FEB" w:rsidRPr="00E61AF9" w:rsidRDefault="00DC5C6B" w:rsidP="00A85C89">
            <w:pPr>
              <w:numPr>
                <w:ilvl w:val="0"/>
                <w:numId w:val="27"/>
              </w:numPr>
              <w:spacing w:before="120" w:after="120"/>
              <w:rPr>
                <w:szCs w:val="22"/>
              </w:rPr>
            </w:pPr>
            <w:r w:rsidRPr="00E61AF9">
              <w:rPr>
                <w:szCs w:val="22"/>
              </w:rPr>
              <w:t>What the LO plans to accomplish with the additional hours</w:t>
            </w:r>
          </w:p>
        </w:tc>
        <w:tc>
          <w:tcPr>
            <w:tcW w:w="2880" w:type="dxa"/>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Units</w:t>
            </w:r>
            <w:r w:rsidRPr="00E61AF9">
              <w:rPr>
                <w:szCs w:val="22"/>
              </w:rPr>
              <w:t xml:space="preserve"> = Number of 15 minute increments</w:t>
            </w:r>
          </w:p>
          <w:p w:rsidR="00630FEB" w:rsidRPr="00E61AF9" w:rsidRDefault="00630FEB" w:rsidP="00CD15CA">
            <w:pPr>
              <w:spacing w:before="120" w:after="120"/>
              <w:rPr>
                <w:szCs w:val="22"/>
              </w:rPr>
            </w:pPr>
            <w:r w:rsidRPr="00E61AF9">
              <w:rPr>
                <w:b/>
                <w:szCs w:val="22"/>
              </w:rPr>
              <w:t>Frequency</w:t>
            </w:r>
            <w:r w:rsidRPr="00E61AF9">
              <w:rPr>
                <w:szCs w:val="22"/>
              </w:rPr>
              <w:t xml:space="preserve"> = number of increments per month</w:t>
            </w:r>
          </w:p>
        </w:tc>
        <w:tc>
          <w:tcPr>
            <w:tcW w:w="4500" w:type="dxa"/>
          </w:tcPr>
          <w:p w:rsidR="00DC5C6B" w:rsidRPr="00E61AF9" w:rsidRDefault="00DC5C6B" w:rsidP="00084F91">
            <w:pPr>
              <w:numPr>
                <w:ilvl w:val="0"/>
                <w:numId w:val="8"/>
              </w:numPr>
              <w:spacing w:before="120" w:after="120"/>
              <w:ind w:left="360"/>
              <w:rPr>
                <w:szCs w:val="22"/>
              </w:rPr>
            </w:pPr>
            <w:r w:rsidRPr="00E61AF9">
              <w:rPr>
                <w:szCs w:val="22"/>
              </w:rPr>
              <w:t>Missing information on the type of habilitation to be provided</w:t>
            </w:r>
          </w:p>
          <w:p w:rsidR="00DC5C6B" w:rsidRPr="00E61AF9" w:rsidRDefault="00D2376F" w:rsidP="00E85E6A">
            <w:pPr>
              <w:numPr>
                <w:ilvl w:val="0"/>
                <w:numId w:val="8"/>
              </w:numPr>
              <w:spacing w:before="120" w:after="120"/>
              <w:ind w:left="360"/>
              <w:rPr>
                <w:szCs w:val="22"/>
              </w:rPr>
            </w:pPr>
            <w:r w:rsidRPr="00E61AF9">
              <w:rPr>
                <w:szCs w:val="22"/>
              </w:rPr>
              <w:t>Missing the number of hours being requested</w:t>
            </w:r>
          </w:p>
          <w:p w:rsidR="001771E7" w:rsidRPr="00E61AF9" w:rsidRDefault="001771E7" w:rsidP="00E85E6A">
            <w:pPr>
              <w:numPr>
                <w:ilvl w:val="0"/>
                <w:numId w:val="8"/>
              </w:numPr>
              <w:spacing w:before="120" w:after="120"/>
              <w:ind w:left="360"/>
              <w:rPr>
                <w:szCs w:val="22"/>
              </w:rPr>
            </w:pPr>
            <w:r w:rsidRPr="00E61AF9">
              <w:rPr>
                <w:szCs w:val="22"/>
              </w:rPr>
              <w:t>Justification for additional hours is included in the comment line of the TAR, not as an attachment to the TAR</w:t>
            </w:r>
          </w:p>
          <w:p w:rsidR="00630FEB" w:rsidRPr="00E61AF9" w:rsidRDefault="00D2376F" w:rsidP="007B7494">
            <w:pPr>
              <w:numPr>
                <w:ilvl w:val="0"/>
                <w:numId w:val="8"/>
              </w:numPr>
              <w:spacing w:before="120" w:after="120"/>
              <w:ind w:left="360"/>
              <w:rPr>
                <w:szCs w:val="22"/>
              </w:rPr>
            </w:pPr>
            <w:r w:rsidRPr="00E61AF9">
              <w:rPr>
                <w:szCs w:val="22"/>
              </w:rPr>
              <w:t xml:space="preserve">Request for </w:t>
            </w:r>
            <w:r w:rsidR="00DC5C6B" w:rsidRPr="00E61AF9">
              <w:rPr>
                <w:szCs w:val="22"/>
              </w:rPr>
              <w:t xml:space="preserve">more than 60 </w:t>
            </w:r>
            <w:r w:rsidR="007B7494">
              <w:rPr>
                <w:szCs w:val="22"/>
              </w:rPr>
              <w:t>units</w:t>
            </w:r>
            <w:r w:rsidR="007B7494" w:rsidRPr="00E61AF9">
              <w:rPr>
                <w:szCs w:val="22"/>
              </w:rPr>
              <w:t xml:space="preserve"> </w:t>
            </w:r>
            <w:r w:rsidRPr="00E61AF9">
              <w:rPr>
                <w:szCs w:val="22"/>
              </w:rPr>
              <w:t>does not include a detailed justification of need</w:t>
            </w:r>
            <w:r w:rsidR="006404EE" w:rsidRPr="00E61AF9">
              <w:rPr>
                <w:szCs w:val="22"/>
              </w:rPr>
              <w:t xml:space="preserve"> </w:t>
            </w:r>
            <w:r w:rsidRPr="00E61AF9">
              <w:rPr>
                <w:szCs w:val="22"/>
              </w:rPr>
              <w:t>(See (1) - (3) under “Documentation to be Attached to TAR” column)</w:t>
            </w:r>
          </w:p>
        </w:tc>
      </w:tr>
      <w:tr w:rsidR="00657382" w:rsidRPr="00E61AF9" w:rsidTr="00926F3A">
        <w:trPr>
          <w:cantSplit/>
        </w:trPr>
        <w:tc>
          <w:tcPr>
            <w:tcW w:w="1469" w:type="dxa"/>
            <w:shd w:val="clear" w:color="auto" w:fill="auto"/>
            <w:tcMar>
              <w:top w:w="14" w:type="dxa"/>
              <w:left w:w="58" w:type="dxa"/>
              <w:bottom w:w="14" w:type="dxa"/>
              <w:right w:w="29" w:type="dxa"/>
            </w:tcMar>
            <w:vAlign w:val="center"/>
          </w:tcPr>
          <w:p w:rsidR="00630FEB" w:rsidRPr="00E61AF9" w:rsidRDefault="00630FEB" w:rsidP="006A348F">
            <w:pPr>
              <w:tabs>
                <w:tab w:val="left" w:pos="720"/>
              </w:tabs>
              <w:jc w:val="center"/>
              <w:rPr>
                <w:b/>
                <w:szCs w:val="22"/>
              </w:rPr>
            </w:pPr>
            <w:r w:rsidRPr="00E61AF9">
              <w:rPr>
                <w:szCs w:val="22"/>
              </w:rPr>
              <w:t>T2028</w:t>
            </w:r>
            <w:r w:rsidR="001D0BCC" w:rsidRPr="00E61AF9">
              <w:rPr>
                <w:szCs w:val="22"/>
              </w:rPr>
              <w:t xml:space="preserve"> </w:t>
            </w:r>
            <w:r w:rsidR="001164A2" w:rsidRPr="00E61AF9">
              <w:rPr>
                <w:b/>
                <w:szCs w:val="22"/>
              </w:rPr>
              <w:t>U6</w:t>
            </w:r>
          </w:p>
        </w:tc>
        <w:tc>
          <w:tcPr>
            <w:tcW w:w="1530" w:type="dxa"/>
            <w:shd w:val="clear" w:color="auto" w:fill="auto"/>
            <w:tcMar>
              <w:top w:w="14" w:type="dxa"/>
              <w:left w:w="58" w:type="dxa"/>
              <w:bottom w:w="14" w:type="dxa"/>
              <w:right w:w="29" w:type="dxa"/>
            </w:tcMar>
            <w:vAlign w:val="center"/>
          </w:tcPr>
          <w:p w:rsidR="00630FEB" w:rsidRPr="00E61AF9" w:rsidRDefault="00630FEB" w:rsidP="006A348F">
            <w:pPr>
              <w:jc w:val="center"/>
              <w:rPr>
                <w:szCs w:val="22"/>
              </w:rPr>
            </w:pPr>
            <w:r w:rsidRPr="00E61AF9">
              <w:rPr>
                <w:szCs w:val="22"/>
              </w:rPr>
              <w:t>Assistive Devices</w:t>
            </w:r>
          </w:p>
        </w:tc>
        <w:tc>
          <w:tcPr>
            <w:tcW w:w="3960" w:type="dxa"/>
            <w:shd w:val="clear" w:color="auto" w:fill="auto"/>
            <w:tcMar>
              <w:top w:w="14" w:type="dxa"/>
              <w:left w:w="58" w:type="dxa"/>
              <w:bottom w:w="14" w:type="dxa"/>
              <w:right w:w="29" w:type="dxa"/>
            </w:tcMar>
          </w:tcPr>
          <w:p w:rsidR="00630FEB" w:rsidRPr="00E61AF9" w:rsidRDefault="00630FEB" w:rsidP="00476111">
            <w:pPr>
              <w:numPr>
                <w:ilvl w:val="0"/>
                <w:numId w:val="20"/>
              </w:numPr>
              <w:spacing w:before="120" w:after="120"/>
              <w:ind w:left="391"/>
              <w:rPr>
                <w:szCs w:val="22"/>
              </w:rPr>
            </w:pPr>
            <w:r w:rsidRPr="00E61AF9">
              <w:rPr>
                <w:szCs w:val="22"/>
              </w:rPr>
              <w:t>Up to $7,500 maximum per lifetime</w:t>
            </w:r>
          </w:p>
          <w:p w:rsidR="00476111" w:rsidRPr="00E61AF9" w:rsidRDefault="001771E7" w:rsidP="006A348F">
            <w:pPr>
              <w:numPr>
                <w:ilvl w:val="0"/>
                <w:numId w:val="20"/>
              </w:numPr>
              <w:spacing w:before="120" w:after="120"/>
              <w:ind w:left="391"/>
              <w:rPr>
                <w:szCs w:val="22"/>
              </w:rPr>
            </w:pPr>
            <w:r w:rsidRPr="00E61AF9">
              <w:rPr>
                <w:szCs w:val="22"/>
              </w:rPr>
              <w:t xml:space="preserve">If the demotion cost required for home modifications is over the cost cap, this </w:t>
            </w:r>
            <w:r w:rsidR="00476111" w:rsidRPr="00E61AF9">
              <w:rPr>
                <w:szCs w:val="22"/>
              </w:rPr>
              <w:t xml:space="preserve">code may be used for demolition costs </w:t>
            </w:r>
          </w:p>
          <w:p w:rsidR="001771E7" w:rsidRPr="00E61AF9" w:rsidRDefault="00C40D37" w:rsidP="006A348F">
            <w:pPr>
              <w:numPr>
                <w:ilvl w:val="0"/>
                <w:numId w:val="9"/>
              </w:numPr>
              <w:spacing w:before="120" w:after="120"/>
              <w:ind w:left="391"/>
              <w:rPr>
                <w:szCs w:val="22"/>
              </w:rPr>
            </w:pPr>
            <w:r w:rsidRPr="00E61AF9">
              <w:rPr>
                <w:szCs w:val="22"/>
              </w:rPr>
              <w:t>Must have separate bid</w:t>
            </w:r>
            <w:r w:rsidR="00AD3558" w:rsidRPr="00E61AF9">
              <w:rPr>
                <w:szCs w:val="22"/>
              </w:rPr>
              <w:t xml:space="preserve"> for the assistive device/installation</w:t>
            </w:r>
            <w:r w:rsidRPr="00E61AF9">
              <w:rPr>
                <w:szCs w:val="22"/>
              </w:rPr>
              <w:t xml:space="preserve">, if using this code </w:t>
            </w:r>
            <w:r w:rsidR="00AD3558" w:rsidRPr="00E61AF9">
              <w:rPr>
                <w:szCs w:val="22"/>
              </w:rPr>
              <w:t xml:space="preserve">at the same time as </w:t>
            </w:r>
            <w:r w:rsidRPr="00E61AF9">
              <w:rPr>
                <w:szCs w:val="22"/>
              </w:rPr>
              <w:t>home modification</w:t>
            </w:r>
            <w:r w:rsidR="001771E7" w:rsidRPr="00E61AF9">
              <w:rPr>
                <w:szCs w:val="22"/>
              </w:rPr>
              <w:t xml:space="preserve"> </w:t>
            </w:r>
          </w:p>
          <w:p w:rsidR="00C40D37" w:rsidRPr="00E61AF9" w:rsidRDefault="001771E7" w:rsidP="006A348F">
            <w:pPr>
              <w:numPr>
                <w:ilvl w:val="0"/>
                <w:numId w:val="9"/>
              </w:numPr>
              <w:spacing w:before="120" w:after="120"/>
              <w:ind w:left="391"/>
              <w:rPr>
                <w:szCs w:val="22"/>
              </w:rPr>
            </w:pPr>
            <w:r w:rsidRPr="00E61AF9">
              <w:rPr>
                <w:szCs w:val="22"/>
              </w:rPr>
              <w:t xml:space="preserve">CCT covers the difference between what is authorized under a waiver and the identified need, not to exceed $7,500, and approval is </w:t>
            </w:r>
            <w:r w:rsidRPr="00E61AF9">
              <w:rPr>
                <w:szCs w:val="22"/>
                <w:u w:val="single"/>
              </w:rPr>
              <w:t>contingent on denial</w:t>
            </w:r>
            <w:r w:rsidRPr="00E61AF9">
              <w:rPr>
                <w:szCs w:val="22"/>
              </w:rPr>
              <w:t xml:space="preserve"> from all other potential funding sources</w:t>
            </w:r>
          </w:p>
        </w:tc>
        <w:tc>
          <w:tcPr>
            <w:tcW w:w="4140" w:type="dxa"/>
          </w:tcPr>
          <w:p w:rsidR="001771E7" w:rsidRPr="00E61AF9" w:rsidRDefault="00630FEB" w:rsidP="00084F91">
            <w:pPr>
              <w:numPr>
                <w:ilvl w:val="0"/>
                <w:numId w:val="9"/>
              </w:numPr>
              <w:spacing w:before="120" w:after="120"/>
              <w:ind w:left="360"/>
              <w:rPr>
                <w:szCs w:val="22"/>
              </w:rPr>
            </w:pPr>
            <w:r w:rsidRPr="00E61AF9">
              <w:rPr>
                <w:szCs w:val="22"/>
              </w:rPr>
              <w:t xml:space="preserve">Must include medical justification </w:t>
            </w:r>
            <w:r w:rsidR="001771E7" w:rsidRPr="00E61AF9">
              <w:rPr>
                <w:szCs w:val="22"/>
              </w:rPr>
              <w:t xml:space="preserve"> for the </w:t>
            </w:r>
            <w:r w:rsidRPr="00E61AF9">
              <w:rPr>
                <w:szCs w:val="22"/>
              </w:rPr>
              <w:t xml:space="preserve">requested item </w:t>
            </w:r>
            <w:r w:rsidR="001771E7" w:rsidRPr="00E61AF9">
              <w:rPr>
                <w:szCs w:val="22"/>
              </w:rPr>
              <w:t>signed by a licensed professional (e.g., RN, Physician, PT/OT)</w:t>
            </w:r>
          </w:p>
          <w:p w:rsidR="00630FEB" w:rsidRPr="00E61AF9" w:rsidRDefault="001771E7" w:rsidP="00084F91">
            <w:pPr>
              <w:numPr>
                <w:ilvl w:val="0"/>
                <w:numId w:val="9"/>
              </w:numPr>
              <w:spacing w:before="120" w:after="120"/>
              <w:ind w:left="360"/>
              <w:rPr>
                <w:szCs w:val="22"/>
              </w:rPr>
            </w:pPr>
            <w:r w:rsidRPr="00E61AF9">
              <w:rPr>
                <w:szCs w:val="22"/>
              </w:rPr>
              <w:t>Must have a</w:t>
            </w:r>
            <w:r w:rsidR="00630FEB" w:rsidRPr="00E61AF9">
              <w:rPr>
                <w:szCs w:val="22"/>
              </w:rPr>
              <w:t xml:space="preserve"> copy of </w:t>
            </w:r>
            <w:r w:rsidRPr="00E61AF9">
              <w:rPr>
                <w:szCs w:val="22"/>
              </w:rPr>
              <w:t xml:space="preserve">the </w:t>
            </w:r>
            <w:r w:rsidR="00630FEB" w:rsidRPr="00E61AF9">
              <w:rPr>
                <w:szCs w:val="22"/>
              </w:rPr>
              <w:t xml:space="preserve">purchase order if requesting pre-authorization, or </w:t>
            </w:r>
            <w:r w:rsidRPr="00E61AF9">
              <w:rPr>
                <w:szCs w:val="22"/>
              </w:rPr>
              <w:t xml:space="preserve">a </w:t>
            </w:r>
            <w:r w:rsidR="00630FEB" w:rsidRPr="00E61AF9">
              <w:rPr>
                <w:szCs w:val="22"/>
              </w:rPr>
              <w:t xml:space="preserve">copy of </w:t>
            </w:r>
            <w:r w:rsidRPr="00E61AF9">
              <w:rPr>
                <w:szCs w:val="22"/>
              </w:rPr>
              <w:t xml:space="preserve">the </w:t>
            </w:r>
            <w:r w:rsidR="00630FEB" w:rsidRPr="00E61AF9">
              <w:rPr>
                <w:szCs w:val="22"/>
              </w:rPr>
              <w:t>actual receipt if purchase already made</w:t>
            </w:r>
          </w:p>
        </w:tc>
        <w:tc>
          <w:tcPr>
            <w:tcW w:w="2880" w:type="dxa"/>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Units</w:t>
            </w:r>
            <w:r w:rsidRPr="00E61AF9">
              <w:rPr>
                <w:szCs w:val="22"/>
              </w:rPr>
              <w:t xml:space="preserve"> = 1</w:t>
            </w:r>
          </w:p>
          <w:p w:rsidR="00630FEB" w:rsidRPr="00E61AF9" w:rsidRDefault="00630FEB" w:rsidP="00CD15CA">
            <w:pPr>
              <w:spacing w:before="120" w:after="120"/>
              <w:rPr>
                <w:szCs w:val="22"/>
              </w:rPr>
            </w:pPr>
            <w:r w:rsidRPr="00E61AF9">
              <w:rPr>
                <w:b/>
                <w:szCs w:val="22"/>
              </w:rPr>
              <w:t>Frequency</w:t>
            </w:r>
            <w:r w:rsidRPr="00E61AF9">
              <w:rPr>
                <w:szCs w:val="22"/>
              </w:rPr>
              <w:t xml:space="preserve"> = 1 per lifetime</w:t>
            </w:r>
          </w:p>
          <w:p w:rsidR="00630FEB" w:rsidRPr="00E61AF9" w:rsidRDefault="00630FEB" w:rsidP="00CD15CA">
            <w:pPr>
              <w:spacing w:before="120" w:after="120"/>
              <w:rPr>
                <w:szCs w:val="22"/>
              </w:rPr>
            </w:pPr>
            <w:r w:rsidRPr="00E61AF9">
              <w:rPr>
                <w:szCs w:val="22"/>
              </w:rPr>
              <w:t>List total amount billed in miscellaneous section</w:t>
            </w:r>
          </w:p>
          <w:p w:rsidR="00630FEB" w:rsidRPr="00E61AF9" w:rsidRDefault="00630FEB" w:rsidP="00CD15CA">
            <w:pPr>
              <w:spacing w:before="120" w:after="120"/>
              <w:rPr>
                <w:szCs w:val="22"/>
              </w:rPr>
            </w:pPr>
            <w:r w:rsidRPr="00E61AF9">
              <w:rPr>
                <w:szCs w:val="22"/>
              </w:rPr>
              <w:t>May submit more than one TAR</w:t>
            </w:r>
          </w:p>
        </w:tc>
        <w:tc>
          <w:tcPr>
            <w:tcW w:w="4500" w:type="dxa"/>
          </w:tcPr>
          <w:p w:rsidR="00630FEB" w:rsidRPr="00E61AF9" w:rsidRDefault="00070A57" w:rsidP="00A85C89">
            <w:pPr>
              <w:numPr>
                <w:ilvl w:val="0"/>
                <w:numId w:val="9"/>
              </w:numPr>
              <w:spacing w:before="120" w:after="120"/>
              <w:ind w:left="346"/>
              <w:rPr>
                <w:szCs w:val="22"/>
              </w:rPr>
            </w:pPr>
            <w:r w:rsidRPr="00E61AF9">
              <w:rPr>
                <w:szCs w:val="22"/>
              </w:rPr>
              <w:t>Incorrect use of service code</w:t>
            </w:r>
            <w:r w:rsidR="00AD3558" w:rsidRPr="00E61AF9">
              <w:rPr>
                <w:szCs w:val="22"/>
              </w:rPr>
              <w:t xml:space="preserve"> </w:t>
            </w:r>
          </w:p>
          <w:p w:rsidR="00070A57" w:rsidRPr="00E61AF9" w:rsidRDefault="00070A57" w:rsidP="00A85C89">
            <w:pPr>
              <w:numPr>
                <w:ilvl w:val="0"/>
                <w:numId w:val="9"/>
              </w:numPr>
              <w:spacing w:before="120" w:after="120"/>
              <w:ind w:left="346"/>
              <w:rPr>
                <w:szCs w:val="22"/>
              </w:rPr>
            </w:pPr>
            <w:r w:rsidRPr="00E61AF9">
              <w:rPr>
                <w:szCs w:val="22"/>
              </w:rPr>
              <w:t xml:space="preserve">Missing </w:t>
            </w:r>
            <w:r w:rsidR="001771E7" w:rsidRPr="00E61AF9">
              <w:rPr>
                <w:szCs w:val="22"/>
              </w:rPr>
              <w:t xml:space="preserve">medical </w:t>
            </w:r>
            <w:r w:rsidRPr="00E61AF9">
              <w:rPr>
                <w:szCs w:val="22"/>
              </w:rPr>
              <w:t xml:space="preserve">justification for </w:t>
            </w:r>
            <w:r w:rsidR="001771E7" w:rsidRPr="00E61AF9">
              <w:rPr>
                <w:szCs w:val="22"/>
              </w:rPr>
              <w:t xml:space="preserve">the </w:t>
            </w:r>
            <w:r w:rsidRPr="00E61AF9">
              <w:rPr>
                <w:szCs w:val="22"/>
              </w:rPr>
              <w:t>device signed by licensed professional (</w:t>
            </w:r>
            <w:r w:rsidR="001771E7" w:rsidRPr="00E61AF9">
              <w:rPr>
                <w:szCs w:val="22"/>
              </w:rPr>
              <w:t xml:space="preserve">e.g., </w:t>
            </w:r>
            <w:r w:rsidRPr="00E61AF9">
              <w:rPr>
                <w:szCs w:val="22"/>
              </w:rPr>
              <w:t xml:space="preserve">RN, </w:t>
            </w:r>
            <w:r w:rsidR="001164A2" w:rsidRPr="00E61AF9">
              <w:rPr>
                <w:szCs w:val="22"/>
              </w:rPr>
              <w:t>Physician</w:t>
            </w:r>
            <w:r w:rsidRPr="00E61AF9">
              <w:rPr>
                <w:szCs w:val="22"/>
              </w:rPr>
              <w:t>, PT/OT)</w:t>
            </w:r>
          </w:p>
          <w:p w:rsidR="00811E7F" w:rsidRPr="00E61AF9" w:rsidRDefault="00811E7F" w:rsidP="00A85C89">
            <w:pPr>
              <w:numPr>
                <w:ilvl w:val="0"/>
                <w:numId w:val="9"/>
              </w:numPr>
              <w:spacing w:before="120" w:after="120"/>
              <w:ind w:left="346"/>
              <w:rPr>
                <w:szCs w:val="22"/>
              </w:rPr>
            </w:pPr>
            <w:r w:rsidRPr="00E61AF9">
              <w:rPr>
                <w:szCs w:val="22"/>
              </w:rPr>
              <w:t>Included bid does not show assistive device</w:t>
            </w:r>
            <w:r w:rsidR="001771E7" w:rsidRPr="00E61AF9">
              <w:rPr>
                <w:szCs w:val="22"/>
              </w:rPr>
              <w:t>/installation</w:t>
            </w:r>
            <w:r w:rsidRPr="00E61AF9">
              <w:rPr>
                <w:szCs w:val="22"/>
              </w:rPr>
              <w:t xml:space="preserve"> portion of remodel</w:t>
            </w:r>
            <w:r w:rsidR="001771E7" w:rsidRPr="00E61AF9">
              <w:rPr>
                <w:szCs w:val="22"/>
              </w:rPr>
              <w:t xml:space="preserve"> separately</w:t>
            </w:r>
          </w:p>
          <w:p w:rsidR="00B6076E" w:rsidRPr="00E61AF9" w:rsidRDefault="001164A2" w:rsidP="00A85C89">
            <w:pPr>
              <w:numPr>
                <w:ilvl w:val="0"/>
                <w:numId w:val="9"/>
              </w:numPr>
              <w:spacing w:before="120" w:after="120"/>
              <w:ind w:left="346"/>
              <w:rPr>
                <w:szCs w:val="22"/>
              </w:rPr>
            </w:pPr>
            <w:r w:rsidRPr="00E61AF9">
              <w:rPr>
                <w:szCs w:val="22"/>
              </w:rPr>
              <w:t>Request for DME without a Medicare or Medi-Cal denial</w:t>
            </w:r>
          </w:p>
          <w:p w:rsidR="00B6076E" w:rsidRPr="00E61AF9" w:rsidRDefault="00B6076E" w:rsidP="00A85C89">
            <w:pPr>
              <w:numPr>
                <w:ilvl w:val="0"/>
                <w:numId w:val="9"/>
              </w:numPr>
              <w:spacing w:before="120" w:after="120"/>
              <w:ind w:left="346"/>
              <w:rPr>
                <w:szCs w:val="22"/>
              </w:rPr>
            </w:pPr>
            <w:r w:rsidRPr="00E61AF9">
              <w:rPr>
                <w:szCs w:val="22"/>
              </w:rPr>
              <w:t>Assistive devices were/are not included in the F-TCP</w:t>
            </w:r>
          </w:p>
          <w:p w:rsidR="001164A2" w:rsidRPr="00E61AF9" w:rsidRDefault="00D46163" w:rsidP="00A85C89">
            <w:pPr>
              <w:numPr>
                <w:ilvl w:val="0"/>
                <w:numId w:val="9"/>
              </w:numPr>
              <w:spacing w:before="120" w:after="120"/>
              <w:ind w:left="346"/>
              <w:rPr>
                <w:szCs w:val="22"/>
              </w:rPr>
            </w:pPr>
            <w:r w:rsidRPr="00E61AF9">
              <w:rPr>
                <w:szCs w:val="22"/>
              </w:rPr>
              <w:t>A</w:t>
            </w:r>
            <w:r w:rsidR="00B6076E" w:rsidRPr="00E61AF9">
              <w:rPr>
                <w:szCs w:val="22"/>
              </w:rPr>
              <w:t>ssistive devices are covered by the Participant’s chosen waiver, but were not billed to the waiver first</w:t>
            </w:r>
          </w:p>
        </w:tc>
      </w:tr>
      <w:tr w:rsidR="00657382" w:rsidRPr="00E61AF9" w:rsidTr="00926F3A">
        <w:trPr>
          <w:cantSplit/>
          <w:trHeight w:val="1002"/>
        </w:trPr>
        <w:tc>
          <w:tcPr>
            <w:tcW w:w="1469" w:type="dxa"/>
            <w:shd w:val="clear" w:color="auto" w:fill="auto"/>
            <w:tcMar>
              <w:top w:w="14" w:type="dxa"/>
              <w:left w:w="58" w:type="dxa"/>
              <w:bottom w:w="14" w:type="dxa"/>
              <w:right w:w="29" w:type="dxa"/>
            </w:tcMar>
            <w:vAlign w:val="center"/>
          </w:tcPr>
          <w:p w:rsidR="00630FEB" w:rsidRPr="00E61AF9" w:rsidRDefault="00630FEB" w:rsidP="006A348F">
            <w:pPr>
              <w:tabs>
                <w:tab w:val="left" w:pos="720"/>
              </w:tabs>
              <w:spacing w:after="60"/>
              <w:jc w:val="center"/>
              <w:rPr>
                <w:b/>
                <w:szCs w:val="22"/>
              </w:rPr>
            </w:pPr>
            <w:r w:rsidRPr="00E61AF9">
              <w:rPr>
                <w:szCs w:val="22"/>
              </w:rPr>
              <w:lastRenderedPageBreak/>
              <w:t>T2038</w:t>
            </w:r>
            <w:r w:rsidRPr="00E61AF9">
              <w:rPr>
                <w:szCs w:val="22"/>
              </w:rPr>
              <w:tab/>
            </w:r>
            <w:r w:rsidRPr="00E61AF9">
              <w:rPr>
                <w:b/>
                <w:szCs w:val="22"/>
              </w:rPr>
              <w:t>HT</w:t>
            </w:r>
          </w:p>
        </w:tc>
        <w:tc>
          <w:tcPr>
            <w:tcW w:w="1530" w:type="dxa"/>
            <w:shd w:val="clear" w:color="auto" w:fill="auto"/>
            <w:tcMar>
              <w:top w:w="14" w:type="dxa"/>
              <w:left w:w="58" w:type="dxa"/>
              <w:bottom w:w="14" w:type="dxa"/>
              <w:right w:w="29" w:type="dxa"/>
            </w:tcMar>
            <w:vAlign w:val="center"/>
          </w:tcPr>
          <w:p w:rsidR="00630FEB" w:rsidRPr="00E61AF9" w:rsidRDefault="00630FEB" w:rsidP="006A348F">
            <w:pPr>
              <w:jc w:val="center"/>
              <w:rPr>
                <w:szCs w:val="22"/>
              </w:rPr>
            </w:pPr>
            <w:r w:rsidRPr="00E61AF9">
              <w:rPr>
                <w:szCs w:val="22"/>
              </w:rPr>
              <w:t>Home</w:t>
            </w:r>
            <w:r w:rsidR="00E62FFA" w:rsidRPr="00E61AF9">
              <w:rPr>
                <w:szCs w:val="22"/>
              </w:rPr>
              <w:br/>
            </w:r>
            <w:r w:rsidRPr="00E61AF9">
              <w:rPr>
                <w:szCs w:val="22"/>
              </w:rPr>
              <w:t>Set-Up</w:t>
            </w:r>
          </w:p>
        </w:tc>
        <w:tc>
          <w:tcPr>
            <w:tcW w:w="3960" w:type="dxa"/>
            <w:shd w:val="clear" w:color="auto" w:fill="auto"/>
            <w:tcMar>
              <w:top w:w="14" w:type="dxa"/>
              <w:left w:w="58" w:type="dxa"/>
              <w:bottom w:w="14" w:type="dxa"/>
              <w:right w:w="29" w:type="dxa"/>
            </w:tcMar>
          </w:tcPr>
          <w:p w:rsidR="00630FEB" w:rsidRPr="00F8531F" w:rsidRDefault="00630FEB" w:rsidP="00CD15CA">
            <w:pPr>
              <w:numPr>
                <w:ilvl w:val="0"/>
                <w:numId w:val="20"/>
              </w:numPr>
              <w:spacing w:before="120" w:after="120"/>
              <w:ind w:left="360"/>
              <w:rPr>
                <w:szCs w:val="22"/>
              </w:rPr>
            </w:pPr>
            <w:r w:rsidRPr="00F8531F">
              <w:rPr>
                <w:szCs w:val="22"/>
              </w:rPr>
              <w:t>$7,500 maximum per lifetime</w:t>
            </w:r>
          </w:p>
          <w:p w:rsidR="00DF7EF1" w:rsidRPr="00DF7EF1" w:rsidRDefault="00C40D37" w:rsidP="00DF7EF1">
            <w:pPr>
              <w:numPr>
                <w:ilvl w:val="0"/>
                <w:numId w:val="10"/>
              </w:numPr>
              <w:spacing w:before="120" w:after="120"/>
              <w:ind w:left="391"/>
              <w:rPr>
                <w:szCs w:val="22"/>
              </w:rPr>
            </w:pPr>
            <w:r w:rsidRPr="00F8531F">
              <w:rPr>
                <w:szCs w:val="22"/>
              </w:rPr>
              <w:t xml:space="preserve">May request recliner chair </w:t>
            </w:r>
            <w:r w:rsidR="00AD3558" w:rsidRPr="00F8531F">
              <w:rPr>
                <w:szCs w:val="22"/>
              </w:rPr>
              <w:t xml:space="preserve">(based on medical necessity) </w:t>
            </w:r>
            <w:r w:rsidRPr="00F8531F">
              <w:rPr>
                <w:szCs w:val="22"/>
              </w:rPr>
              <w:t xml:space="preserve">without </w:t>
            </w:r>
            <w:r w:rsidRPr="00DF7EF1">
              <w:rPr>
                <w:szCs w:val="22"/>
              </w:rPr>
              <w:t>special justification</w:t>
            </w:r>
            <w:r w:rsidR="001771E7" w:rsidRPr="00DF7EF1">
              <w:rPr>
                <w:szCs w:val="22"/>
              </w:rPr>
              <w:t xml:space="preserve"> </w:t>
            </w:r>
          </w:p>
          <w:p w:rsidR="00DF7EF1" w:rsidRPr="00DF7EF1" w:rsidRDefault="00DF7EF1" w:rsidP="00DF7EF1">
            <w:pPr>
              <w:numPr>
                <w:ilvl w:val="0"/>
                <w:numId w:val="10"/>
              </w:numPr>
              <w:spacing w:before="120" w:after="120"/>
              <w:ind w:left="391"/>
              <w:rPr>
                <w:szCs w:val="22"/>
              </w:rPr>
            </w:pPr>
            <w:r w:rsidRPr="00DF7EF1">
              <w:rPr>
                <w:szCs w:val="22"/>
              </w:rPr>
              <w:t>Delivery fees and taxes must be included in the price of each item, and receipts/ supporting documentation must be retained on file for at least 3 years after purchase</w:t>
            </w:r>
          </w:p>
          <w:p w:rsidR="00C40D37" w:rsidRPr="00F8531F" w:rsidRDefault="001771E7" w:rsidP="006A348F">
            <w:pPr>
              <w:numPr>
                <w:ilvl w:val="0"/>
                <w:numId w:val="10"/>
              </w:numPr>
              <w:spacing w:before="120" w:after="120"/>
              <w:ind w:left="391"/>
              <w:rPr>
                <w:szCs w:val="22"/>
              </w:rPr>
            </w:pPr>
            <w:r w:rsidRPr="00DF7EF1">
              <w:rPr>
                <w:szCs w:val="22"/>
              </w:rPr>
              <w:t xml:space="preserve">CCT covers the difference between what is authorized under a waiver and the identified need, not to exceed $7,500, and approval is </w:t>
            </w:r>
            <w:r w:rsidRPr="00DF7EF1">
              <w:rPr>
                <w:szCs w:val="22"/>
                <w:u w:val="single"/>
              </w:rPr>
              <w:t>contingent on denia</w:t>
            </w:r>
            <w:r w:rsidRPr="00F8531F">
              <w:rPr>
                <w:szCs w:val="22"/>
                <w:u w:val="single"/>
              </w:rPr>
              <w:t>l</w:t>
            </w:r>
            <w:r w:rsidRPr="00F8531F">
              <w:rPr>
                <w:szCs w:val="22"/>
              </w:rPr>
              <w:t xml:space="preserve"> from all other potential funding sources</w:t>
            </w:r>
          </w:p>
        </w:tc>
        <w:tc>
          <w:tcPr>
            <w:tcW w:w="4140" w:type="dxa"/>
          </w:tcPr>
          <w:p w:rsidR="00630FEB" w:rsidRPr="00DF7EF1" w:rsidRDefault="00B37A91" w:rsidP="00DF7EF1">
            <w:pPr>
              <w:numPr>
                <w:ilvl w:val="0"/>
                <w:numId w:val="10"/>
              </w:numPr>
              <w:spacing w:before="120" w:after="120"/>
              <w:ind w:left="360"/>
              <w:rPr>
                <w:szCs w:val="22"/>
              </w:rPr>
            </w:pPr>
            <w:r>
              <w:rPr>
                <w:szCs w:val="22"/>
              </w:rPr>
              <w:t>D</w:t>
            </w:r>
            <w:r w:rsidR="00C40D37" w:rsidRPr="00DF7EF1">
              <w:rPr>
                <w:szCs w:val="22"/>
              </w:rPr>
              <w:t>ocumentation may include: purchase order, receipt, written justification</w:t>
            </w:r>
            <w:r w:rsidR="00AD3558" w:rsidRPr="00DF7EF1">
              <w:rPr>
                <w:szCs w:val="22"/>
              </w:rPr>
              <w:t>,</w:t>
            </w:r>
            <w:r w:rsidR="00C40D37" w:rsidRPr="00DF7EF1">
              <w:rPr>
                <w:szCs w:val="22"/>
              </w:rPr>
              <w:t xml:space="preserve"> or items to be purchased, photographs, diagrams, written statement of medical necessity from physician, nurse, or PT/OT, etc. </w:t>
            </w:r>
          </w:p>
          <w:p w:rsidR="00D46163" w:rsidRPr="00F8531F" w:rsidRDefault="00D46163" w:rsidP="00D46163">
            <w:pPr>
              <w:numPr>
                <w:ilvl w:val="0"/>
                <w:numId w:val="10"/>
              </w:numPr>
              <w:spacing w:before="120" w:after="120"/>
              <w:ind w:left="346"/>
              <w:rPr>
                <w:szCs w:val="22"/>
              </w:rPr>
            </w:pPr>
            <w:r w:rsidRPr="00F8531F">
              <w:rPr>
                <w:szCs w:val="22"/>
              </w:rPr>
              <w:t>Requests for Personal Emergency Response Systems (PERS) must identify how the service will be continued beyond the 365-day participation period</w:t>
            </w:r>
          </w:p>
          <w:p w:rsidR="00D46163" w:rsidRPr="00F8531F" w:rsidRDefault="00D46163" w:rsidP="006A348F">
            <w:pPr>
              <w:spacing w:before="120" w:after="120"/>
              <w:ind w:left="360"/>
              <w:rPr>
                <w:szCs w:val="22"/>
              </w:rPr>
            </w:pPr>
          </w:p>
        </w:tc>
        <w:tc>
          <w:tcPr>
            <w:tcW w:w="2880" w:type="dxa"/>
            <w:shd w:val="clear" w:color="auto" w:fill="auto"/>
            <w:tcMar>
              <w:top w:w="14" w:type="dxa"/>
              <w:left w:w="58" w:type="dxa"/>
              <w:bottom w:w="14" w:type="dxa"/>
              <w:right w:w="29" w:type="dxa"/>
            </w:tcMar>
          </w:tcPr>
          <w:p w:rsidR="00630FEB" w:rsidRPr="00E61AF9" w:rsidRDefault="00630FEB" w:rsidP="00CD15CA">
            <w:pPr>
              <w:spacing w:before="120" w:after="120"/>
              <w:rPr>
                <w:szCs w:val="22"/>
              </w:rPr>
            </w:pPr>
            <w:r w:rsidRPr="00E61AF9">
              <w:rPr>
                <w:b/>
                <w:szCs w:val="22"/>
              </w:rPr>
              <w:t>Units</w:t>
            </w:r>
            <w:r w:rsidRPr="00E61AF9">
              <w:rPr>
                <w:szCs w:val="22"/>
              </w:rPr>
              <w:t xml:space="preserve"> = 1</w:t>
            </w:r>
          </w:p>
          <w:p w:rsidR="00630FEB" w:rsidRPr="00E61AF9" w:rsidRDefault="00630FEB" w:rsidP="00CD15CA">
            <w:pPr>
              <w:spacing w:before="120" w:after="120"/>
              <w:rPr>
                <w:szCs w:val="22"/>
              </w:rPr>
            </w:pPr>
            <w:r w:rsidRPr="00E61AF9">
              <w:rPr>
                <w:b/>
                <w:szCs w:val="22"/>
              </w:rPr>
              <w:t xml:space="preserve">Frequency </w:t>
            </w:r>
            <w:r w:rsidRPr="00E61AF9">
              <w:rPr>
                <w:szCs w:val="22"/>
              </w:rPr>
              <w:t>= 1 per lifetime</w:t>
            </w:r>
          </w:p>
          <w:p w:rsidR="00630FEB" w:rsidRPr="00E61AF9" w:rsidRDefault="00630FEB" w:rsidP="00CD15CA">
            <w:pPr>
              <w:spacing w:before="120" w:after="120"/>
              <w:rPr>
                <w:szCs w:val="22"/>
              </w:rPr>
            </w:pPr>
            <w:r w:rsidRPr="00E61AF9">
              <w:rPr>
                <w:szCs w:val="22"/>
              </w:rPr>
              <w:t>List total amount billed in miscellaneous section</w:t>
            </w:r>
          </w:p>
          <w:p w:rsidR="00630FEB" w:rsidRPr="00E61AF9" w:rsidRDefault="00630FEB" w:rsidP="00CD15CA">
            <w:pPr>
              <w:spacing w:before="120" w:after="120"/>
              <w:rPr>
                <w:szCs w:val="22"/>
              </w:rPr>
            </w:pPr>
            <w:r w:rsidRPr="00E61AF9">
              <w:rPr>
                <w:szCs w:val="22"/>
              </w:rPr>
              <w:t>May submit more than one TAR for services</w:t>
            </w:r>
          </w:p>
        </w:tc>
        <w:tc>
          <w:tcPr>
            <w:tcW w:w="4500" w:type="dxa"/>
          </w:tcPr>
          <w:p w:rsidR="00630FEB" w:rsidRPr="00E61AF9" w:rsidRDefault="00630FEB" w:rsidP="006A348F">
            <w:pPr>
              <w:numPr>
                <w:ilvl w:val="0"/>
                <w:numId w:val="10"/>
              </w:numPr>
              <w:spacing w:before="120" w:after="120"/>
              <w:ind w:left="346"/>
              <w:rPr>
                <w:szCs w:val="22"/>
              </w:rPr>
            </w:pPr>
            <w:r w:rsidRPr="00E61AF9">
              <w:rPr>
                <w:szCs w:val="22"/>
              </w:rPr>
              <w:t>Type of housing not on TAR for rent</w:t>
            </w:r>
          </w:p>
          <w:p w:rsidR="00630FEB" w:rsidRPr="00E61AF9" w:rsidRDefault="00C40D37" w:rsidP="006A348F">
            <w:pPr>
              <w:numPr>
                <w:ilvl w:val="0"/>
                <w:numId w:val="10"/>
              </w:numPr>
              <w:spacing w:before="120" w:after="120"/>
              <w:ind w:left="346"/>
              <w:rPr>
                <w:szCs w:val="22"/>
              </w:rPr>
            </w:pPr>
            <w:r w:rsidRPr="00E61AF9">
              <w:rPr>
                <w:szCs w:val="22"/>
              </w:rPr>
              <w:t>Does not include acceptable documentation</w:t>
            </w:r>
          </w:p>
          <w:p w:rsidR="00070A57" w:rsidRPr="00E61AF9" w:rsidRDefault="00070A57" w:rsidP="006A348F">
            <w:pPr>
              <w:numPr>
                <w:ilvl w:val="0"/>
                <w:numId w:val="10"/>
              </w:numPr>
              <w:spacing w:before="120" w:after="120"/>
              <w:ind w:left="346"/>
              <w:rPr>
                <w:szCs w:val="22"/>
              </w:rPr>
            </w:pPr>
            <w:r w:rsidRPr="00E61AF9">
              <w:rPr>
                <w:szCs w:val="22"/>
              </w:rPr>
              <w:t>TAR submitted with incorrect  service code</w:t>
            </w:r>
            <w:r w:rsidR="001164A2" w:rsidRPr="00E61AF9">
              <w:rPr>
                <w:szCs w:val="22"/>
              </w:rPr>
              <w:t xml:space="preserve"> and/or modifier</w:t>
            </w:r>
          </w:p>
          <w:p w:rsidR="007862B5" w:rsidRPr="00E61AF9" w:rsidRDefault="007862B5" w:rsidP="006A348F">
            <w:pPr>
              <w:numPr>
                <w:ilvl w:val="0"/>
                <w:numId w:val="10"/>
              </w:numPr>
              <w:spacing w:before="120" w:after="120"/>
              <w:ind w:left="346"/>
              <w:rPr>
                <w:szCs w:val="22"/>
              </w:rPr>
            </w:pPr>
            <w:r w:rsidRPr="00E61AF9">
              <w:rPr>
                <w:szCs w:val="22"/>
              </w:rPr>
              <w:t>Pre-transition travel request does not include provider, destinations, or cost of service</w:t>
            </w:r>
          </w:p>
          <w:p w:rsidR="00D46163" w:rsidRPr="00E61AF9" w:rsidRDefault="00D46163" w:rsidP="006A348F">
            <w:pPr>
              <w:numPr>
                <w:ilvl w:val="0"/>
                <w:numId w:val="10"/>
              </w:numPr>
              <w:spacing w:before="120" w:after="120"/>
              <w:ind w:left="346"/>
              <w:rPr>
                <w:szCs w:val="22"/>
              </w:rPr>
            </w:pPr>
            <w:r w:rsidRPr="00E61AF9">
              <w:rPr>
                <w:szCs w:val="22"/>
              </w:rPr>
              <w:t xml:space="preserve">Requests for PERS does not </w:t>
            </w:r>
            <w:r w:rsidR="007862B5" w:rsidRPr="00E61AF9">
              <w:rPr>
                <w:szCs w:val="22"/>
              </w:rPr>
              <w:t>indicate how service will be continued beyond 365-day participation</w:t>
            </w:r>
          </w:p>
          <w:p w:rsidR="007862B5" w:rsidRPr="00E61AF9" w:rsidRDefault="00D46163" w:rsidP="006A348F">
            <w:pPr>
              <w:numPr>
                <w:ilvl w:val="0"/>
                <w:numId w:val="10"/>
              </w:numPr>
              <w:spacing w:before="120" w:after="120"/>
              <w:ind w:left="346"/>
              <w:rPr>
                <w:szCs w:val="22"/>
              </w:rPr>
            </w:pPr>
            <w:r w:rsidRPr="00E61AF9">
              <w:rPr>
                <w:szCs w:val="22"/>
              </w:rPr>
              <w:t xml:space="preserve">Home Set-Up costs are covered by the Participant’s chosen waiver, but were not billed to the waiver first </w:t>
            </w:r>
          </w:p>
        </w:tc>
      </w:tr>
      <w:tr w:rsidR="00657382" w:rsidRPr="00E61AF9" w:rsidTr="00926F3A">
        <w:trPr>
          <w:cantSplit/>
          <w:trHeight w:val="885"/>
        </w:trPr>
        <w:tc>
          <w:tcPr>
            <w:tcW w:w="1469" w:type="dxa"/>
            <w:shd w:val="clear" w:color="auto" w:fill="auto"/>
            <w:tcMar>
              <w:top w:w="14" w:type="dxa"/>
              <w:left w:w="58" w:type="dxa"/>
              <w:bottom w:w="14" w:type="dxa"/>
              <w:right w:w="29" w:type="dxa"/>
            </w:tcMar>
            <w:vAlign w:val="center"/>
          </w:tcPr>
          <w:p w:rsidR="00630FEB" w:rsidRPr="00E61AF9" w:rsidRDefault="00630FEB" w:rsidP="00926F3A">
            <w:pPr>
              <w:tabs>
                <w:tab w:val="left" w:pos="720"/>
              </w:tabs>
              <w:jc w:val="center"/>
              <w:rPr>
                <w:b/>
                <w:szCs w:val="22"/>
              </w:rPr>
            </w:pPr>
            <w:r w:rsidRPr="00E61AF9">
              <w:rPr>
                <w:szCs w:val="22"/>
              </w:rPr>
              <w:lastRenderedPageBreak/>
              <w:t>T2039</w:t>
            </w:r>
            <w:r w:rsidR="001164A2" w:rsidRPr="00E61AF9">
              <w:rPr>
                <w:szCs w:val="22"/>
              </w:rPr>
              <w:t xml:space="preserve"> </w:t>
            </w:r>
            <w:r w:rsidR="001164A2" w:rsidRPr="00E61AF9">
              <w:rPr>
                <w:b/>
                <w:szCs w:val="22"/>
              </w:rPr>
              <w:t>U6</w:t>
            </w:r>
          </w:p>
        </w:tc>
        <w:tc>
          <w:tcPr>
            <w:tcW w:w="1530" w:type="dxa"/>
            <w:shd w:val="clear" w:color="auto" w:fill="auto"/>
            <w:tcMar>
              <w:top w:w="14" w:type="dxa"/>
              <w:left w:w="58" w:type="dxa"/>
              <w:bottom w:w="14" w:type="dxa"/>
              <w:right w:w="29" w:type="dxa"/>
            </w:tcMar>
            <w:vAlign w:val="center"/>
          </w:tcPr>
          <w:p w:rsidR="00630FEB" w:rsidRPr="00E61AF9" w:rsidRDefault="00630FEB" w:rsidP="00926F3A">
            <w:pPr>
              <w:jc w:val="center"/>
              <w:rPr>
                <w:szCs w:val="22"/>
              </w:rPr>
            </w:pPr>
            <w:r w:rsidRPr="00E61AF9">
              <w:rPr>
                <w:szCs w:val="22"/>
              </w:rPr>
              <w:t>Vehicle Adaptations</w:t>
            </w:r>
          </w:p>
        </w:tc>
        <w:tc>
          <w:tcPr>
            <w:tcW w:w="3960" w:type="dxa"/>
            <w:shd w:val="clear" w:color="auto" w:fill="auto"/>
            <w:tcMar>
              <w:top w:w="14" w:type="dxa"/>
              <w:left w:w="58" w:type="dxa"/>
              <w:bottom w:w="14" w:type="dxa"/>
              <w:right w:w="29" w:type="dxa"/>
            </w:tcMar>
          </w:tcPr>
          <w:p w:rsidR="00630FEB" w:rsidRPr="00E61AF9" w:rsidRDefault="00630FEB" w:rsidP="00CD15CA">
            <w:pPr>
              <w:numPr>
                <w:ilvl w:val="0"/>
                <w:numId w:val="21"/>
              </w:numPr>
              <w:spacing w:before="120" w:after="120"/>
              <w:ind w:left="360"/>
              <w:rPr>
                <w:szCs w:val="22"/>
              </w:rPr>
            </w:pPr>
            <w:r w:rsidRPr="00E61AF9">
              <w:rPr>
                <w:szCs w:val="22"/>
              </w:rPr>
              <w:t>Up to $12,000 per lifetime</w:t>
            </w:r>
          </w:p>
          <w:p w:rsidR="00630FEB" w:rsidRPr="00E61AF9" w:rsidRDefault="00630FEB" w:rsidP="00CD15CA">
            <w:pPr>
              <w:numPr>
                <w:ilvl w:val="0"/>
                <w:numId w:val="21"/>
              </w:numPr>
              <w:spacing w:before="120" w:after="120"/>
              <w:ind w:left="360"/>
              <w:rPr>
                <w:szCs w:val="22"/>
              </w:rPr>
            </w:pPr>
            <w:r w:rsidRPr="00E61AF9">
              <w:rPr>
                <w:szCs w:val="22"/>
              </w:rPr>
              <w:t>Defined as “vehicle modifications”</w:t>
            </w:r>
          </w:p>
          <w:p w:rsidR="0010489A" w:rsidRPr="00E61AF9" w:rsidRDefault="0010489A" w:rsidP="00CD15CA">
            <w:pPr>
              <w:numPr>
                <w:ilvl w:val="0"/>
                <w:numId w:val="21"/>
              </w:numPr>
              <w:spacing w:before="120" w:after="120"/>
              <w:ind w:left="360"/>
              <w:rPr>
                <w:szCs w:val="22"/>
              </w:rPr>
            </w:pPr>
            <w:r w:rsidRPr="00E61AF9">
              <w:rPr>
                <w:szCs w:val="22"/>
              </w:rPr>
              <w:t xml:space="preserve">Vehicle must belong to </w:t>
            </w:r>
            <w:r w:rsidR="001768B0" w:rsidRPr="00E61AF9">
              <w:rPr>
                <w:szCs w:val="22"/>
              </w:rPr>
              <w:t>E</w:t>
            </w:r>
            <w:r w:rsidRPr="00E61AF9">
              <w:rPr>
                <w:szCs w:val="22"/>
              </w:rPr>
              <w:t xml:space="preserve">nrollee </w:t>
            </w:r>
            <w:r w:rsidR="001771E7" w:rsidRPr="00E61AF9">
              <w:rPr>
                <w:szCs w:val="22"/>
              </w:rPr>
              <w:t xml:space="preserve">or a </w:t>
            </w:r>
            <w:r w:rsidR="001B2DC0" w:rsidRPr="00E61AF9">
              <w:rPr>
                <w:szCs w:val="22"/>
              </w:rPr>
              <w:t>parent/legal guardian for the express purpose of meeting the transportation needs of the Enrollee</w:t>
            </w:r>
          </w:p>
          <w:p w:rsidR="0010489A" w:rsidRPr="00E61AF9" w:rsidRDefault="0010489A" w:rsidP="00CD15CA">
            <w:pPr>
              <w:numPr>
                <w:ilvl w:val="0"/>
                <w:numId w:val="21"/>
              </w:numPr>
              <w:spacing w:before="120" w:after="120"/>
              <w:ind w:left="360"/>
              <w:rPr>
                <w:szCs w:val="22"/>
              </w:rPr>
            </w:pPr>
            <w:r w:rsidRPr="00E61AF9">
              <w:rPr>
                <w:szCs w:val="22"/>
              </w:rPr>
              <w:t>Vehicle must be in working order</w:t>
            </w:r>
          </w:p>
          <w:p w:rsidR="001B2DC0" w:rsidRPr="00E61AF9" w:rsidRDefault="00EB1DAA" w:rsidP="006A348F">
            <w:pPr>
              <w:numPr>
                <w:ilvl w:val="0"/>
                <w:numId w:val="11"/>
              </w:numPr>
              <w:spacing w:before="120" w:after="120"/>
              <w:ind w:left="391"/>
              <w:rPr>
                <w:szCs w:val="22"/>
              </w:rPr>
            </w:pPr>
            <w:r w:rsidRPr="00E61AF9">
              <w:rPr>
                <w:szCs w:val="22"/>
              </w:rPr>
              <w:t>Requires a w</w:t>
            </w:r>
            <w:r w:rsidR="00D7129E" w:rsidRPr="00E61AF9">
              <w:rPr>
                <w:szCs w:val="22"/>
              </w:rPr>
              <w:t xml:space="preserve">ritten statement of medical necessity from physician, </w:t>
            </w:r>
            <w:r w:rsidR="001164A2" w:rsidRPr="00E61AF9">
              <w:rPr>
                <w:szCs w:val="22"/>
              </w:rPr>
              <w:t>RN</w:t>
            </w:r>
            <w:r w:rsidR="00D7129E" w:rsidRPr="00E61AF9">
              <w:rPr>
                <w:szCs w:val="22"/>
              </w:rPr>
              <w:t>, or PT/OT, etc.</w:t>
            </w:r>
            <w:r w:rsidR="001B2DC0" w:rsidRPr="00E61AF9">
              <w:rPr>
                <w:szCs w:val="22"/>
              </w:rPr>
              <w:t xml:space="preserve"> </w:t>
            </w:r>
          </w:p>
          <w:p w:rsidR="00D7129E" w:rsidRPr="00E61AF9" w:rsidRDefault="001B2DC0" w:rsidP="006A348F">
            <w:pPr>
              <w:numPr>
                <w:ilvl w:val="0"/>
                <w:numId w:val="11"/>
              </w:numPr>
              <w:spacing w:before="120" w:after="120"/>
              <w:ind w:left="391"/>
              <w:rPr>
                <w:szCs w:val="22"/>
              </w:rPr>
            </w:pPr>
            <w:r w:rsidRPr="00E61AF9">
              <w:rPr>
                <w:szCs w:val="22"/>
              </w:rPr>
              <w:t xml:space="preserve">CCT covers the difference between what is authorized under a waiver and the identified need, not to exceed $12,000, approval is </w:t>
            </w:r>
            <w:r w:rsidRPr="00E61AF9">
              <w:rPr>
                <w:szCs w:val="22"/>
                <w:u w:val="single"/>
              </w:rPr>
              <w:t>contingent on denial</w:t>
            </w:r>
            <w:r w:rsidRPr="00E61AF9">
              <w:rPr>
                <w:szCs w:val="22"/>
              </w:rPr>
              <w:t xml:space="preserve"> from all other potential funding sources</w:t>
            </w:r>
          </w:p>
        </w:tc>
        <w:tc>
          <w:tcPr>
            <w:tcW w:w="4140" w:type="dxa"/>
          </w:tcPr>
          <w:p w:rsidR="00630FEB" w:rsidRPr="00E61AF9" w:rsidRDefault="00630FEB" w:rsidP="004906A4">
            <w:pPr>
              <w:numPr>
                <w:ilvl w:val="0"/>
                <w:numId w:val="11"/>
              </w:numPr>
              <w:spacing w:before="120" w:after="120"/>
              <w:ind w:left="360"/>
              <w:rPr>
                <w:szCs w:val="22"/>
              </w:rPr>
            </w:pPr>
            <w:r w:rsidRPr="00E61AF9">
              <w:rPr>
                <w:szCs w:val="22"/>
              </w:rPr>
              <w:t xml:space="preserve">Must </w:t>
            </w:r>
            <w:r w:rsidR="00EB1DAA" w:rsidRPr="00E61AF9">
              <w:rPr>
                <w:szCs w:val="22"/>
              </w:rPr>
              <w:t xml:space="preserve">provide a </w:t>
            </w:r>
            <w:r w:rsidRPr="00E61AF9">
              <w:rPr>
                <w:szCs w:val="22"/>
              </w:rPr>
              <w:t xml:space="preserve">letter from </w:t>
            </w:r>
            <w:r w:rsidR="00EB1DAA" w:rsidRPr="00E61AF9">
              <w:rPr>
                <w:szCs w:val="22"/>
              </w:rPr>
              <w:t>a</w:t>
            </w:r>
            <w:r w:rsidR="00B72848" w:rsidRPr="00E61AF9">
              <w:rPr>
                <w:szCs w:val="22"/>
              </w:rPr>
              <w:t xml:space="preserve"> manufacturer-authorized </w:t>
            </w:r>
            <w:r w:rsidRPr="00E61AF9">
              <w:rPr>
                <w:szCs w:val="22"/>
              </w:rPr>
              <w:t>dealer</w:t>
            </w:r>
            <w:r w:rsidR="00B72848" w:rsidRPr="00E61AF9">
              <w:rPr>
                <w:szCs w:val="22"/>
              </w:rPr>
              <w:t xml:space="preserve"> </w:t>
            </w:r>
            <w:r w:rsidRPr="00E61AF9">
              <w:rPr>
                <w:szCs w:val="22"/>
              </w:rPr>
              <w:t>approv</w:t>
            </w:r>
            <w:r w:rsidR="00B72848" w:rsidRPr="00E61AF9">
              <w:rPr>
                <w:szCs w:val="22"/>
              </w:rPr>
              <w:t>ing/</w:t>
            </w:r>
            <w:r w:rsidR="009E014B" w:rsidRPr="00E61AF9">
              <w:rPr>
                <w:szCs w:val="22"/>
              </w:rPr>
              <w:t>certifying</w:t>
            </w:r>
            <w:r w:rsidR="00B72848" w:rsidRPr="00E61AF9">
              <w:rPr>
                <w:szCs w:val="22"/>
              </w:rPr>
              <w:t xml:space="preserve"> the proposed shop and/or vendor to make the mod</w:t>
            </w:r>
            <w:r w:rsidRPr="00E61AF9">
              <w:rPr>
                <w:szCs w:val="22"/>
              </w:rPr>
              <w:t>ifications</w:t>
            </w:r>
          </w:p>
          <w:p w:rsidR="00EB1DAA" w:rsidRPr="00E61AF9" w:rsidRDefault="00EB1DAA" w:rsidP="004906A4">
            <w:pPr>
              <w:numPr>
                <w:ilvl w:val="0"/>
                <w:numId w:val="11"/>
              </w:numPr>
              <w:spacing w:before="120" w:after="120"/>
              <w:ind w:left="360"/>
              <w:rPr>
                <w:szCs w:val="22"/>
              </w:rPr>
            </w:pPr>
            <w:r w:rsidRPr="00E61AF9">
              <w:rPr>
                <w:szCs w:val="22"/>
              </w:rPr>
              <w:t>Explanation of how the adaptations will sustain the Participants’ independence or physical safety, and how the adaptations will allow them to remain in the community</w:t>
            </w:r>
          </w:p>
          <w:p w:rsidR="00630FEB" w:rsidRPr="00E61AF9" w:rsidRDefault="00630FEB" w:rsidP="004906A4">
            <w:pPr>
              <w:spacing w:before="120" w:after="120"/>
              <w:rPr>
                <w:szCs w:val="22"/>
              </w:rPr>
            </w:pPr>
          </w:p>
        </w:tc>
        <w:tc>
          <w:tcPr>
            <w:tcW w:w="2880" w:type="dxa"/>
            <w:shd w:val="clear" w:color="auto" w:fill="auto"/>
            <w:tcMar>
              <w:top w:w="14" w:type="dxa"/>
              <w:left w:w="58" w:type="dxa"/>
              <w:bottom w:w="14" w:type="dxa"/>
              <w:right w:w="29" w:type="dxa"/>
            </w:tcMar>
          </w:tcPr>
          <w:p w:rsidR="00630FEB" w:rsidRPr="00E61AF9" w:rsidRDefault="00630FEB" w:rsidP="00D7129E">
            <w:pPr>
              <w:spacing w:before="120" w:after="120"/>
              <w:rPr>
                <w:szCs w:val="22"/>
              </w:rPr>
            </w:pPr>
            <w:r w:rsidRPr="00E61AF9">
              <w:rPr>
                <w:b/>
                <w:szCs w:val="22"/>
              </w:rPr>
              <w:t>Units</w:t>
            </w:r>
            <w:r w:rsidRPr="00E61AF9">
              <w:rPr>
                <w:szCs w:val="22"/>
              </w:rPr>
              <w:t xml:space="preserve"> = 1</w:t>
            </w:r>
          </w:p>
          <w:p w:rsidR="00630FEB" w:rsidRPr="00E61AF9" w:rsidRDefault="00630FEB" w:rsidP="00D7129E">
            <w:pPr>
              <w:spacing w:before="120" w:after="120"/>
              <w:rPr>
                <w:szCs w:val="22"/>
              </w:rPr>
            </w:pPr>
            <w:r w:rsidRPr="00E61AF9">
              <w:rPr>
                <w:b/>
                <w:szCs w:val="22"/>
              </w:rPr>
              <w:t>Frequency</w:t>
            </w:r>
            <w:r w:rsidRPr="00E61AF9">
              <w:rPr>
                <w:szCs w:val="22"/>
              </w:rPr>
              <w:t xml:space="preserve"> = 1 per lifetime</w:t>
            </w:r>
          </w:p>
          <w:p w:rsidR="00630FEB" w:rsidRPr="00E61AF9" w:rsidRDefault="00630FEB" w:rsidP="00D7129E">
            <w:pPr>
              <w:spacing w:before="120" w:after="120"/>
              <w:rPr>
                <w:szCs w:val="22"/>
              </w:rPr>
            </w:pPr>
            <w:r w:rsidRPr="00E61AF9">
              <w:rPr>
                <w:szCs w:val="22"/>
              </w:rPr>
              <w:t>List total amount billed in miscellaneous section</w:t>
            </w:r>
          </w:p>
          <w:p w:rsidR="00630FEB" w:rsidRPr="00E61AF9" w:rsidRDefault="00630FEB" w:rsidP="00D7129E">
            <w:pPr>
              <w:spacing w:before="120" w:after="120"/>
              <w:rPr>
                <w:szCs w:val="22"/>
              </w:rPr>
            </w:pPr>
            <w:r w:rsidRPr="00E61AF9">
              <w:rPr>
                <w:szCs w:val="22"/>
              </w:rPr>
              <w:t>May submit more than one TAR for services</w:t>
            </w:r>
          </w:p>
        </w:tc>
        <w:tc>
          <w:tcPr>
            <w:tcW w:w="4500" w:type="dxa"/>
          </w:tcPr>
          <w:p w:rsidR="00630FEB" w:rsidRPr="00E61AF9" w:rsidRDefault="001164A2" w:rsidP="0010489A">
            <w:pPr>
              <w:numPr>
                <w:ilvl w:val="0"/>
                <w:numId w:val="11"/>
              </w:numPr>
              <w:spacing w:before="120" w:after="120"/>
              <w:ind w:left="360"/>
              <w:rPr>
                <w:szCs w:val="22"/>
              </w:rPr>
            </w:pPr>
            <w:r w:rsidRPr="00E61AF9">
              <w:rPr>
                <w:szCs w:val="22"/>
              </w:rPr>
              <w:t>Funds are requested to</w:t>
            </w:r>
            <w:r w:rsidR="0010489A" w:rsidRPr="00E61AF9">
              <w:rPr>
                <w:szCs w:val="22"/>
              </w:rPr>
              <w:t xml:space="preserve"> </w:t>
            </w:r>
            <w:r w:rsidR="0010489A" w:rsidRPr="00E61AF9">
              <w:rPr>
                <w:szCs w:val="22"/>
                <w:u w:val="single"/>
              </w:rPr>
              <w:t>purchase</w:t>
            </w:r>
            <w:r w:rsidRPr="00E61AF9">
              <w:rPr>
                <w:szCs w:val="22"/>
              </w:rPr>
              <w:t xml:space="preserve"> a</w:t>
            </w:r>
            <w:r w:rsidR="0010489A" w:rsidRPr="00E61AF9">
              <w:rPr>
                <w:szCs w:val="22"/>
              </w:rPr>
              <w:t xml:space="preserve"> vehicle</w:t>
            </w:r>
          </w:p>
          <w:p w:rsidR="0010489A" w:rsidRPr="00E61AF9" w:rsidRDefault="0010489A" w:rsidP="0010489A">
            <w:pPr>
              <w:numPr>
                <w:ilvl w:val="0"/>
                <w:numId w:val="11"/>
              </w:numPr>
              <w:spacing w:before="120" w:after="120"/>
              <w:ind w:left="360"/>
              <w:rPr>
                <w:szCs w:val="22"/>
              </w:rPr>
            </w:pPr>
            <w:r w:rsidRPr="00E61AF9">
              <w:rPr>
                <w:szCs w:val="22"/>
              </w:rPr>
              <w:t>Letter from dealer</w:t>
            </w:r>
            <w:r w:rsidR="00DE3754" w:rsidRPr="00E61AF9">
              <w:rPr>
                <w:szCs w:val="22"/>
              </w:rPr>
              <w:t>ship</w:t>
            </w:r>
            <w:r w:rsidRPr="00E61AF9">
              <w:rPr>
                <w:szCs w:val="22"/>
              </w:rPr>
              <w:t xml:space="preserve"> </w:t>
            </w:r>
            <w:r w:rsidR="00DE3754" w:rsidRPr="00E61AF9">
              <w:rPr>
                <w:szCs w:val="22"/>
              </w:rPr>
              <w:t xml:space="preserve">does </w:t>
            </w:r>
            <w:r w:rsidRPr="00E61AF9">
              <w:rPr>
                <w:szCs w:val="22"/>
              </w:rPr>
              <w:t>not includ</w:t>
            </w:r>
            <w:r w:rsidR="00DE3754" w:rsidRPr="00E61AF9">
              <w:rPr>
                <w:szCs w:val="22"/>
              </w:rPr>
              <w:t>e</w:t>
            </w:r>
            <w:r w:rsidRPr="00E61AF9">
              <w:rPr>
                <w:szCs w:val="22"/>
              </w:rPr>
              <w:t xml:space="preserve"> required </w:t>
            </w:r>
            <w:r w:rsidR="00CF4843" w:rsidRPr="00E61AF9">
              <w:rPr>
                <w:szCs w:val="22"/>
              </w:rPr>
              <w:t>approval/certification of shop/vendor</w:t>
            </w:r>
          </w:p>
          <w:p w:rsidR="00D7129E" w:rsidRPr="00E61AF9" w:rsidRDefault="00D7129E" w:rsidP="0010489A">
            <w:pPr>
              <w:numPr>
                <w:ilvl w:val="0"/>
                <w:numId w:val="11"/>
              </w:numPr>
              <w:spacing w:before="120" w:after="120"/>
              <w:ind w:left="360"/>
              <w:rPr>
                <w:szCs w:val="22"/>
              </w:rPr>
            </w:pPr>
            <w:r w:rsidRPr="00E61AF9">
              <w:rPr>
                <w:szCs w:val="22"/>
              </w:rPr>
              <w:t>Missing written statement of medical necessity</w:t>
            </w:r>
            <w:r w:rsidR="001164A2" w:rsidRPr="00E61AF9">
              <w:rPr>
                <w:szCs w:val="22"/>
              </w:rPr>
              <w:t xml:space="preserve"> </w:t>
            </w:r>
            <w:r w:rsidR="00CF4843" w:rsidRPr="00E61AF9">
              <w:rPr>
                <w:szCs w:val="22"/>
              </w:rPr>
              <w:t>and/or signature (RN, Physician, PT/OT)</w:t>
            </w:r>
          </w:p>
          <w:p w:rsidR="00B72848" w:rsidRPr="00E61AF9" w:rsidRDefault="001164A2" w:rsidP="006A348F">
            <w:pPr>
              <w:numPr>
                <w:ilvl w:val="0"/>
                <w:numId w:val="11"/>
              </w:numPr>
              <w:spacing w:before="120" w:after="120"/>
              <w:ind w:left="360"/>
              <w:rPr>
                <w:szCs w:val="22"/>
              </w:rPr>
            </w:pPr>
            <w:r w:rsidRPr="00E61AF9">
              <w:rPr>
                <w:szCs w:val="22"/>
              </w:rPr>
              <w:t xml:space="preserve">Funds are requested for </w:t>
            </w:r>
            <w:r w:rsidRPr="00E61AF9">
              <w:rPr>
                <w:szCs w:val="22"/>
                <w:u w:val="single"/>
              </w:rPr>
              <w:t>maintenance</w:t>
            </w:r>
            <w:r w:rsidRPr="00E61AF9">
              <w:rPr>
                <w:szCs w:val="22"/>
              </w:rPr>
              <w:t xml:space="preserve"> of a vehicle</w:t>
            </w:r>
          </w:p>
          <w:p w:rsidR="00B72848" w:rsidRPr="00E61AF9" w:rsidRDefault="00B72848" w:rsidP="00084F91">
            <w:pPr>
              <w:numPr>
                <w:ilvl w:val="0"/>
                <w:numId w:val="11"/>
              </w:numPr>
              <w:spacing w:before="120" w:after="120"/>
              <w:ind w:left="360"/>
              <w:rPr>
                <w:szCs w:val="22"/>
              </w:rPr>
            </w:pPr>
            <w:r w:rsidRPr="00E61AF9">
              <w:rPr>
                <w:szCs w:val="22"/>
              </w:rPr>
              <w:t xml:space="preserve">Vehicle Adaptations are covered by the Participant’s chosen waiver, but </w:t>
            </w:r>
            <w:r w:rsidR="00B6076E" w:rsidRPr="00E61AF9">
              <w:rPr>
                <w:szCs w:val="22"/>
              </w:rPr>
              <w:t>were</w:t>
            </w:r>
            <w:r w:rsidRPr="00E61AF9">
              <w:rPr>
                <w:szCs w:val="22"/>
              </w:rPr>
              <w:t xml:space="preserve"> not </w:t>
            </w:r>
            <w:r w:rsidR="00B6076E" w:rsidRPr="00E61AF9">
              <w:rPr>
                <w:szCs w:val="22"/>
              </w:rPr>
              <w:t>billed to the waiver first</w:t>
            </w:r>
            <w:r w:rsidRPr="00E61AF9">
              <w:rPr>
                <w:szCs w:val="22"/>
              </w:rPr>
              <w:t xml:space="preserve"> </w:t>
            </w:r>
          </w:p>
        </w:tc>
      </w:tr>
    </w:tbl>
    <w:p w:rsidR="00B6147F" w:rsidRPr="006A348F" w:rsidRDefault="00B6147F" w:rsidP="00705301">
      <w:pPr>
        <w:rPr>
          <w:sz w:val="24"/>
          <w:szCs w:val="24"/>
        </w:rPr>
      </w:pPr>
    </w:p>
    <w:sectPr w:rsidR="00B6147F" w:rsidRPr="006A348F" w:rsidSect="00D070E7">
      <w:headerReference w:type="default" r:id="rId12"/>
      <w:footerReference w:type="default" r:id="rId13"/>
      <w:type w:val="continuous"/>
      <w:pgSz w:w="20160" w:h="12240" w:orient="landscape" w:code="5"/>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6B7" w:rsidRDefault="003F56B7">
      <w:r>
        <w:separator/>
      </w:r>
    </w:p>
  </w:endnote>
  <w:endnote w:type="continuationSeparator" w:id="0">
    <w:p w:rsidR="003F56B7" w:rsidRDefault="003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B1" w:rsidRPr="00E31113" w:rsidRDefault="004432A0" w:rsidP="004432A0">
    <w:pPr>
      <w:pStyle w:val="Footer"/>
      <w:tabs>
        <w:tab w:val="clear" w:pos="4320"/>
        <w:tab w:val="center" w:pos="8640"/>
        <w:tab w:val="right" w:pos="12870"/>
      </w:tabs>
      <w:rPr>
        <w:sz w:val="16"/>
        <w:szCs w:val="16"/>
      </w:rPr>
    </w:pPr>
    <w:r>
      <w:rPr>
        <w:sz w:val="16"/>
        <w:szCs w:val="16"/>
      </w:rPr>
      <w:t>L</w:t>
    </w:r>
    <w:r w:rsidR="00A728C8">
      <w:rPr>
        <w:sz w:val="16"/>
        <w:szCs w:val="16"/>
      </w:rPr>
      <w:t>ast Update: 3-1</w:t>
    </w:r>
    <w:r w:rsidR="007E4804">
      <w:rPr>
        <w:sz w:val="16"/>
        <w:szCs w:val="16"/>
      </w:rPr>
      <w:t>2</w:t>
    </w:r>
    <w:r w:rsidR="00A728C8">
      <w:rPr>
        <w:sz w:val="16"/>
        <w:szCs w:val="16"/>
      </w:rPr>
      <w:t>-2020</w:t>
    </w:r>
    <w:r>
      <w:rPr>
        <w:sz w:val="16"/>
        <w:szCs w:val="16"/>
      </w:rPr>
      <w:tab/>
    </w:r>
    <w:r w:rsidR="006A348F" w:rsidRPr="006A348F">
      <w:rPr>
        <w:sz w:val="16"/>
        <w:szCs w:val="16"/>
      </w:rPr>
      <w:t xml:space="preserve">Page </w:t>
    </w:r>
    <w:r w:rsidR="006A348F" w:rsidRPr="00567252">
      <w:rPr>
        <w:bCs/>
        <w:sz w:val="16"/>
        <w:szCs w:val="16"/>
      </w:rPr>
      <w:fldChar w:fldCharType="begin"/>
    </w:r>
    <w:r w:rsidR="006A348F" w:rsidRPr="00E61AF9">
      <w:rPr>
        <w:bCs/>
        <w:sz w:val="16"/>
        <w:szCs w:val="16"/>
      </w:rPr>
      <w:instrText xml:space="preserve"> PAGE  \* Arabic  \* MERGEFORMAT </w:instrText>
    </w:r>
    <w:r w:rsidR="006A348F" w:rsidRPr="00567252">
      <w:rPr>
        <w:bCs/>
        <w:sz w:val="16"/>
        <w:szCs w:val="16"/>
      </w:rPr>
      <w:fldChar w:fldCharType="separate"/>
    </w:r>
    <w:r w:rsidR="00B47E53">
      <w:rPr>
        <w:bCs/>
        <w:noProof/>
        <w:sz w:val="16"/>
        <w:szCs w:val="16"/>
      </w:rPr>
      <w:t>1</w:t>
    </w:r>
    <w:r w:rsidR="006A348F" w:rsidRPr="00567252">
      <w:rPr>
        <w:bCs/>
        <w:sz w:val="16"/>
        <w:szCs w:val="16"/>
      </w:rPr>
      <w:fldChar w:fldCharType="end"/>
    </w:r>
    <w:r w:rsidR="006A348F" w:rsidRPr="006A348F">
      <w:rPr>
        <w:sz w:val="16"/>
        <w:szCs w:val="16"/>
      </w:rPr>
      <w:t xml:space="preserve"> of </w:t>
    </w:r>
    <w:r w:rsidR="006A348F" w:rsidRPr="00567252">
      <w:rPr>
        <w:bCs/>
        <w:sz w:val="16"/>
        <w:szCs w:val="16"/>
      </w:rPr>
      <w:fldChar w:fldCharType="begin"/>
    </w:r>
    <w:r w:rsidR="006A348F" w:rsidRPr="00E61AF9">
      <w:rPr>
        <w:bCs/>
        <w:sz w:val="16"/>
        <w:szCs w:val="16"/>
      </w:rPr>
      <w:instrText xml:space="preserve"> NUMPAGES  \* Arabic  \* MERGEFORMAT </w:instrText>
    </w:r>
    <w:r w:rsidR="006A348F" w:rsidRPr="00567252">
      <w:rPr>
        <w:bCs/>
        <w:sz w:val="16"/>
        <w:szCs w:val="16"/>
      </w:rPr>
      <w:fldChar w:fldCharType="separate"/>
    </w:r>
    <w:r w:rsidR="00B47E53">
      <w:rPr>
        <w:bCs/>
        <w:noProof/>
        <w:sz w:val="16"/>
        <w:szCs w:val="16"/>
      </w:rPr>
      <w:t>7</w:t>
    </w:r>
    <w:r w:rsidR="006A348F" w:rsidRPr="00567252">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6B7" w:rsidRDefault="003F56B7">
      <w:r>
        <w:separator/>
      </w:r>
    </w:p>
  </w:footnote>
  <w:footnote w:type="continuationSeparator" w:id="0">
    <w:p w:rsidR="003F56B7" w:rsidRDefault="003F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873" w:rsidRPr="00E85E6A" w:rsidRDefault="00AE1873" w:rsidP="00AE1873">
    <w:pPr>
      <w:pStyle w:val="Header"/>
      <w:tabs>
        <w:tab w:val="clear" w:pos="4320"/>
        <w:tab w:val="clear" w:pos="8640"/>
        <w:tab w:val="center" w:pos="6490"/>
        <w:tab w:val="right" w:pos="12870"/>
      </w:tabs>
      <w:jc w:val="center"/>
      <w:rPr>
        <w:b/>
        <w:sz w:val="28"/>
        <w:szCs w:val="32"/>
      </w:rPr>
    </w:pPr>
    <w:r w:rsidRPr="00E85E6A">
      <w:rPr>
        <w:b/>
        <w:sz w:val="28"/>
        <w:szCs w:val="32"/>
      </w:rPr>
      <w:t xml:space="preserve">California Community Transitions (CCT) Lead Organization (LO) </w:t>
    </w:r>
  </w:p>
  <w:p w:rsidR="00AE1873" w:rsidRDefault="00AE1873" w:rsidP="00AE1873">
    <w:pPr>
      <w:pStyle w:val="Header"/>
      <w:tabs>
        <w:tab w:val="clear" w:pos="4320"/>
        <w:tab w:val="clear" w:pos="8640"/>
        <w:tab w:val="center" w:pos="6490"/>
        <w:tab w:val="right" w:pos="12870"/>
      </w:tabs>
      <w:jc w:val="center"/>
      <w:rPr>
        <w:b/>
        <w:sz w:val="32"/>
        <w:szCs w:val="32"/>
      </w:rPr>
    </w:pPr>
    <w:r w:rsidRPr="00E85E6A">
      <w:rPr>
        <w:b/>
        <w:sz w:val="28"/>
        <w:szCs w:val="32"/>
      </w:rPr>
      <w:t>Treatment Authorization Request (</w:t>
    </w:r>
    <w:r w:rsidR="006840FA" w:rsidRPr="00E85E6A">
      <w:rPr>
        <w:b/>
        <w:sz w:val="28"/>
        <w:szCs w:val="32"/>
      </w:rPr>
      <w:t>TAR</w:t>
    </w:r>
    <w:r w:rsidRPr="00E85E6A">
      <w:rPr>
        <w:b/>
        <w:sz w:val="28"/>
        <w:szCs w:val="32"/>
      </w:rPr>
      <w:t>)</w:t>
    </w:r>
    <w:r w:rsidR="006840FA" w:rsidRPr="00E85E6A">
      <w:rPr>
        <w:b/>
        <w:sz w:val="28"/>
        <w:szCs w:val="32"/>
      </w:rPr>
      <w:t xml:space="preserve"> </w:t>
    </w:r>
    <w:r w:rsidRPr="00E85E6A">
      <w:rPr>
        <w:b/>
        <w:sz w:val="28"/>
        <w:szCs w:val="32"/>
      </w:rPr>
      <w:t>Submission Resource</w:t>
    </w:r>
  </w:p>
  <w:p w:rsidR="00A31BB1" w:rsidRPr="00255448" w:rsidRDefault="00A31BB1" w:rsidP="00AE1873">
    <w:pPr>
      <w:pStyle w:val="Header"/>
      <w:tabs>
        <w:tab w:val="clear" w:pos="4320"/>
        <w:tab w:val="clear" w:pos="8640"/>
        <w:tab w:val="center" w:pos="6490"/>
        <w:tab w:val="right" w:pos="12870"/>
      </w:tabs>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5E7"/>
    <w:multiLevelType w:val="hybridMultilevel"/>
    <w:tmpl w:val="7568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2FCF"/>
    <w:multiLevelType w:val="hybridMultilevel"/>
    <w:tmpl w:val="C6D69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C5D30"/>
    <w:multiLevelType w:val="hybridMultilevel"/>
    <w:tmpl w:val="FBAE0FCC"/>
    <w:lvl w:ilvl="0" w:tplc="04090001">
      <w:start w:val="1"/>
      <w:numFmt w:val="bullet"/>
      <w:lvlText w:val=""/>
      <w:lvlJc w:val="left"/>
      <w:pPr>
        <w:ind w:left="360" w:hanging="360"/>
      </w:pPr>
      <w:rPr>
        <w:rFonts w:ascii="Symbol" w:hAnsi="Symbol" w:hint="default"/>
      </w:rPr>
    </w:lvl>
    <w:lvl w:ilvl="1" w:tplc="8B549938">
      <w:start w:val="1"/>
      <w:numFmt w:val="decimal"/>
      <w:lvlText w:val="(%2)"/>
      <w:lvlJc w:val="left"/>
      <w:pPr>
        <w:ind w:left="1080" w:hanging="360"/>
      </w:pPr>
      <w:rPr>
        <w:rFonts w:ascii="Arial" w:eastAsia="Times New Roman" w:hAnsi="Arial" w:cs="Aria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035FA"/>
    <w:multiLevelType w:val="hybridMultilevel"/>
    <w:tmpl w:val="615A1146"/>
    <w:lvl w:ilvl="0" w:tplc="974A6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44EEC"/>
    <w:multiLevelType w:val="hybridMultilevel"/>
    <w:tmpl w:val="C49C1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C5B3D"/>
    <w:multiLevelType w:val="hybridMultilevel"/>
    <w:tmpl w:val="90BE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A5505"/>
    <w:multiLevelType w:val="hybridMultilevel"/>
    <w:tmpl w:val="BF12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3B45"/>
    <w:multiLevelType w:val="hybridMultilevel"/>
    <w:tmpl w:val="6D584118"/>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8" w15:restartNumberingAfterBreak="0">
    <w:nsid w:val="35D62182"/>
    <w:multiLevelType w:val="hybridMultilevel"/>
    <w:tmpl w:val="615A1146"/>
    <w:lvl w:ilvl="0" w:tplc="974A6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4E8C"/>
    <w:multiLevelType w:val="hybridMultilevel"/>
    <w:tmpl w:val="5142B32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15:restartNumberingAfterBreak="0">
    <w:nsid w:val="3A0A51C7"/>
    <w:multiLevelType w:val="hybridMultilevel"/>
    <w:tmpl w:val="239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1620"/>
    <w:multiLevelType w:val="hybridMultilevel"/>
    <w:tmpl w:val="ED30C8C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2" w15:restartNumberingAfterBreak="0">
    <w:nsid w:val="3EFA47C5"/>
    <w:multiLevelType w:val="hybridMultilevel"/>
    <w:tmpl w:val="F5F8DEAA"/>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3" w15:restartNumberingAfterBreak="0">
    <w:nsid w:val="46847816"/>
    <w:multiLevelType w:val="hybridMultilevel"/>
    <w:tmpl w:val="06F2D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41D14"/>
    <w:multiLevelType w:val="hybridMultilevel"/>
    <w:tmpl w:val="9F8AF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E555E"/>
    <w:multiLevelType w:val="hybridMultilevel"/>
    <w:tmpl w:val="761A3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461F2"/>
    <w:multiLevelType w:val="hybridMultilevel"/>
    <w:tmpl w:val="9C94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73663"/>
    <w:multiLevelType w:val="hybridMultilevel"/>
    <w:tmpl w:val="9FC0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63526"/>
    <w:multiLevelType w:val="hybridMultilevel"/>
    <w:tmpl w:val="7548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04B76"/>
    <w:multiLevelType w:val="hybridMultilevel"/>
    <w:tmpl w:val="80D4DDB6"/>
    <w:lvl w:ilvl="0" w:tplc="C1EC1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DE1D6C"/>
    <w:multiLevelType w:val="hybridMultilevel"/>
    <w:tmpl w:val="C804FC4C"/>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1" w15:restartNumberingAfterBreak="0">
    <w:nsid w:val="5EA24757"/>
    <w:multiLevelType w:val="hybridMultilevel"/>
    <w:tmpl w:val="1D3E51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CF4D98"/>
    <w:multiLevelType w:val="hybridMultilevel"/>
    <w:tmpl w:val="26A8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316F1"/>
    <w:multiLevelType w:val="hybridMultilevel"/>
    <w:tmpl w:val="BCFE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B21A3"/>
    <w:multiLevelType w:val="hybridMultilevel"/>
    <w:tmpl w:val="4E928FA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5" w15:restartNumberingAfterBreak="0">
    <w:nsid w:val="6B9916DC"/>
    <w:multiLevelType w:val="hybridMultilevel"/>
    <w:tmpl w:val="322AE23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6" w15:restartNumberingAfterBreak="0">
    <w:nsid w:val="799B072A"/>
    <w:multiLevelType w:val="hybridMultilevel"/>
    <w:tmpl w:val="F39EBB4C"/>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abstractNumId w:val="1"/>
  </w:num>
  <w:num w:numId="2">
    <w:abstractNumId w:val="21"/>
  </w:num>
  <w:num w:numId="3">
    <w:abstractNumId w:val="5"/>
  </w:num>
  <w:num w:numId="4">
    <w:abstractNumId w:val="7"/>
  </w:num>
  <w:num w:numId="5">
    <w:abstractNumId w:val="2"/>
  </w:num>
  <w:num w:numId="6">
    <w:abstractNumId w:val="0"/>
  </w:num>
  <w:num w:numId="7">
    <w:abstractNumId w:val="16"/>
  </w:num>
  <w:num w:numId="8">
    <w:abstractNumId w:val="17"/>
  </w:num>
  <w:num w:numId="9">
    <w:abstractNumId w:val="4"/>
  </w:num>
  <w:num w:numId="10">
    <w:abstractNumId w:val="13"/>
  </w:num>
  <w:num w:numId="11">
    <w:abstractNumId w:val="12"/>
  </w:num>
  <w:num w:numId="12">
    <w:abstractNumId w:val="23"/>
  </w:num>
  <w:num w:numId="13">
    <w:abstractNumId w:val="14"/>
  </w:num>
  <w:num w:numId="14">
    <w:abstractNumId w:val="10"/>
  </w:num>
  <w:num w:numId="15">
    <w:abstractNumId w:val="9"/>
  </w:num>
  <w:num w:numId="16">
    <w:abstractNumId w:val="6"/>
  </w:num>
  <w:num w:numId="17">
    <w:abstractNumId w:val="25"/>
  </w:num>
  <w:num w:numId="18">
    <w:abstractNumId w:val="24"/>
  </w:num>
  <w:num w:numId="19">
    <w:abstractNumId w:val="26"/>
  </w:num>
  <w:num w:numId="20">
    <w:abstractNumId w:val="20"/>
  </w:num>
  <w:num w:numId="21">
    <w:abstractNumId w:val="11"/>
  </w:num>
  <w:num w:numId="22">
    <w:abstractNumId w:val="15"/>
  </w:num>
  <w:num w:numId="23">
    <w:abstractNumId w:val="18"/>
  </w:num>
  <w:num w:numId="24">
    <w:abstractNumId w:val="22"/>
  </w:num>
  <w:num w:numId="25">
    <w:abstractNumId w:val="8"/>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E5"/>
    <w:rsid w:val="000059E8"/>
    <w:rsid w:val="000106C2"/>
    <w:rsid w:val="00014350"/>
    <w:rsid w:val="0001768D"/>
    <w:rsid w:val="000226D6"/>
    <w:rsid w:val="00040485"/>
    <w:rsid w:val="000421CD"/>
    <w:rsid w:val="00056E70"/>
    <w:rsid w:val="00063172"/>
    <w:rsid w:val="00070A57"/>
    <w:rsid w:val="00084F91"/>
    <w:rsid w:val="00085B18"/>
    <w:rsid w:val="00086CED"/>
    <w:rsid w:val="00087A73"/>
    <w:rsid w:val="000903A5"/>
    <w:rsid w:val="00093ACA"/>
    <w:rsid w:val="00095979"/>
    <w:rsid w:val="000B1915"/>
    <w:rsid w:val="000C4704"/>
    <w:rsid w:val="000D0611"/>
    <w:rsid w:val="000E2883"/>
    <w:rsid w:val="000F4FC8"/>
    <w:rsid w:val="001014E8"/>
    <w:rsid w:val="00102737"/>
    <w:rsid w:val="0010489A"/>
    <w:rsid w:val="001164A2"/>
    <w:rsid w:val="00136670"/>
    <w:rsid w:val="00161540"/>
    <w:rsid w:val="00163B51"/>
    <w:rsid w:val="00165D49"/>
    <w:rsid w:val="00171E3F"/>
    <w:rsid w:val="001768B0"/>
    <w:rsid w:val="001771E7"/>
    <w:rsid w:val="00184226"/>
    <w:rsid w:val="001866C7"/>
    <w:rsid w:val="00193278"/>
    <w:rsid w:val="00193799"/>
    <w:rsid w:val="001B2DC0"/>
    <w:rsid w:val="001B7991"/>
    <w:rsid w:val="001C0106"/>
    <w:rsid w:val="001D0BCC"/>
    <w:rsid w:val="001F276D"/>
    <w:rsid w:val="00205917"/>
    <w:rsid w:val="00213210"/>
    <w:rsid w:val="0022656E"/>
    <w:rsid w:val="00230AD1"/>
    <w:rsid w:val="00255448"/>
    <w:rsid w:val="002614E6"/>
    <w:rsid w:val="00271D58"/>
    <w:rsid w:val="00272AE1"/>
    <w:rsid w:val="002A3D03"/>
    <w:rsid w:val="002A3F9E"/>
    <w:rsid w:val="002B61A8"/>
    <w:rsid w:val="002C00BD"/>
    <w:rsid w:val="002E72EF"/>
    <w:rsid w:val="002F25E6"/>
    <w:rsid w:val="002F7CD9"/>
    <w:rsid w:val="00300931"/>
    <w:rsid w:val="00303D3F"/>
    <w:rsid w:val="00312D67"/>
    <w:rsid w:val="003209EC"/>
    <w:rsid w:val="00333630"/>
    <w:rsid w:val="003378E3"/>
    <w:rsid w:val="0036057E"/>
    <w:rsid w:val="00363C53"/>
    <w:rsid w:val="00364559"/>
    <w:rsid w:val="003751B6"/>
    <w:rsid w:val="00390130"/>
    <w:rsid w:val="003A7C1A"/>
    <w:rsid w:val="003C57DD"/>
    <w:rsid w:val="003F4D16"/>
    <w:rsid w:val="003F56B7"/>
    <w:rsid w:val="004239FF"/>
    <w:rsid w:val="004336E2"/>
    <w:rsid w:val="004432A0"/>
    <w:rsid w:val="004477AD"/>
    <w:rsid w:val="00463CEC"/>
    <w:rsid w:val="00476111"/>
    <w:rsid w:val="004810C3"/>
    <w:rsid w:val="004906A4"/>
    <w:rsid w:val="00491AAE"/>
    <w:rsid w:val="004A793A"/>
    <w:rsid w:val="004B0593"/>
    <w:rsid w:val="004B4FB0"/>
    <w:rsid w:val="004D329D"/>
    <w:rsid w:val="004F74E6"/>
    <w:rsid w:val="00533995"/>
    <w:rsid w:val="00540542"/>
    <w:rsid w:val="0056402E"/>
    <w:rsid w:val="00567252"/>
    <w:rsid w:val="00567662"/>
    <w:rsid w:val="00580C62"/>
    <w:rsid w:val="005877F9"/>
    <w:rsid w:val="005A5D23"/>
    <w:rsid w:val="005B1B6B"/>
    <w:rsid w:val="005C3666"/>
    <w:rsid w:val="005D63F9"/>
    <w:rsid w:val="005E167B"/>
    <w:rsid w:val="005F436B"/>
    <w:rsid w:val="005F6049"/>
    <w:rsid w:val="0060174D"/>
    <w:rsid w:val="00613C6A"/>
    <w:rsid w:val="00630FEB"/>
    <w:rsid w:val="00635DE7"/>
    <w:rsid w:val="0063687C"/>
    <w:rsid w:val="006404EE"/>
    <w:rsid w:val="00642001"/>
    <w:rsid w:val="00657382"/>
    <w:rsid w:val="00665BC6"/>
    <w:rsid w:val="0067060B"/>
    <w:rsid w:val="00671594"/>
    <w:rsid w:val="0067455F"/>
    <w:rsid w:val="006840FA"/>
    <w:rsid w:val="0068474C"/>
    <w:rsid w:val="00690AB3"/>
    <w:rsid w:val="006A348F"/>
    <w:rsid w:val="006A7E8F"/>
    <w:rsid w:val="006B0D46"/>
    <w:rsid w:val="006B294D"/>
    <w:rsid w:val="006C70A5"/>
    <w:rsid w:val="006E7A13"/>
    <w:rsid w:val="006F2B64"/>
    <w:rsid w:val="006F7E5E"/>
    <w:rsid w:val="00703437"/>
    <w:rsid w:val="00705301"/>
    <w:rsid w:val="00720087"/>
    <w:rsid w:val="00720C4F"/>
    <w:rsid w:val="0073470A"/>
    <w:rsid w:val="007360A7"/>
    <w:rsid w:val="007375E5"/>
    <w:rsid w:val="007504B5"/>
    <w:rsid w:val="0076459B"/>
    <w:rsid w:val="00764D29"/>
    <w:rsid w:val="00765C78"/>
    <w:rsid w:val="0078109A"/>
    <w:rsid w:val="007810D9"/>
    <w:rsid w:val="00782938"/>
    <w:rsid w:val="007862B5"/>
    <w:rsid w:val="00793246"/>
    <w:rsid w:val="007B7494"/>
    <w:rsid w:val="007C3191"/>
    <w:rsid w:val="007C763E"/>
    <w:rsid w:val="007C7FE7"/>
    <w:rsid w:val="007D73A3"/>
    <w:rsid w:val="007E4804"/>
    <w:rsid w:val="00811E7F"/>
    <w:rsid w:val="008150CB"/>
    <w:rsid w:val="00821D3B"/>
    <w:rsid w:val="008243AB"/>
    <w:rsid w:val="008429DC"/>
    <w:rsid w:val="0084429D"/>
    <w:rsid w:val="00850CDB"/>
    <w:rsid w:val="00861901"/>
    <w:rsid w:val="008670A9"/>
    <w:rsid w:val="008769AD"/>
    <w:rsid w:val="008943BB"/>
    <w:rsid w:val="008950B1"/>
    <w:rsid w:val="008B30B2"/>
    <w:rsid w:val="008B6B5A"/>
    <w:rsid w:val="008E7A20"/>
    <w:rsid w:val="009043D0"/>
    <w:rsid w:val="009052F5"/>
    <w:rsid w:val="00926F3A"/>
    <w:rsid w:val="00935E7A"/>
    <w:rsid w:val="00937973"/>
    <w:rsid w:val="00937E7E"/>
    <w:rsid w:val="00943A37"/>
    <w:rsid w:val="00950A83"/>
    <w:rsid w:val="00961A00"/>
    <w:rsid w:val="00965FFE"/>
    <w:rsid w:val="00970979"/>
    <w:rsid w:val="00981775"/>
    <w:rsid w:val="009820E8"/>
    <w:rsid w:val="0098417D"/>
    <w:rsid w:val="009A329A"/>
    <w:rsid w:val="009B3733"/>
    <w:rsid w:val="009B53CD"/>
    <w:rsid w:val="009C7EC9"/>
    <w:rsid w:val="009D1F18"/>
    <w:rsid w:val="009D31E9"/>
    <w:rsid w:val="009E014B"/>
    <w:rsid w:val="009E3C5F"/>
    <w:rsid w:val="009F1B69"/>
    <w:rsid w:val="009F7F4E"/>
    <w:rsid w:val="00A11848"/>
    <w:rsid w:val="00A27B01"/>
    <w:rsid w:val="00A31BB1"/>
    <w:rsid w:val="00A332E0"/>
    <w:rsid w:val="00A360B0"/>
    <w:rsid w:val="00A45025"/>
    <w:rsid w:val="00A52EB4"/>
    <w:rsid w:val="00A728C8"/>
    <w:rsid w:val="00A72F1B"/>
    <w:rsid w:val="00A85C89"/>
    <w:rsid w:val="00A9383E"/>
    <w:rsid w:val="00A9640D"/>
    <w:rsid w:val="00AA49BF"/>
    <w:rsid w:val="00AA5199"/>
    <w:rsid w:val="00AC4E0E"/>
    <w:rsid w:val="00AD3558"/>
    <w:rsid w:val="00AD76AF"/>
    <w:rsid w:val="00AE1873"/>
    <w:rsid w:val="00AE5BDD"/>
    <w:rsid w:val="00B15C72"/>
    <w:rsid w:val="00B23DEE"/>
    <w:rsid w:val="00B322F8"/>
    <w:rsid w:val="00B37A91"/>
    <w:rsid w:val="00B40E6D"/>
    <w:rsid w:val="00B47E53"/>
    <w:rsid w:val="00B50E77"/>
    <w:rsid w:val="00B50EC1"/>
    <w:rsid w:val="00B5118B"/>
    <w:rsid w:val="00B5446B"/>
    <w:rsid w:val="00B6076E"/>
    <w:rsid w:val="00B6137A"/>
    <w:rsid w:val="00B6147F"/>
    <w:rsid w:val="00B64D9B"/>
    <w:rsid w:val="00B67489"/>
    <w:rsid w:val="00B72848"/>
    <w:rsid w:val="00B92AD4"/>
    <w:rsid w:val="00BA6598"/>
    <w:rsid w:val="00BC0B05"/>
    <w:rsid w:val="00BF58A1"/>
    <w:rsid w:val="00BF5FAC"/>
    <w:rsid w:val="00C10032"/>
    <w:rsid w:val="00C27A3C"/>
    <w:rsid w:val="00C33CF9"/>
    <w:rsid w:val="00C40CA8"/>
    <w:rsid w:val="00C40D37"/>
    <w:rsid w:val="00C43BB1"/>
    <w:rsid w:val="00CA70D6"/>
    <w:rsid w:val="00CB3974"/>
    <w:rsid w:val="00CC276B"/>
    <w:rsid w:val="00CC3873"/>
    <w:rsid w:val="00CD028E"/>
    <w:rsid w:val="00CD15CA"/>
    <w:rsid w:val="00CE3DD2"/>
    <w:rsid w:val="00CE7A00"/>
    <w:rsid w:val="00CF4843"/>
    <w:rsid w:val="00CF4EB8"/>
    <w:rsid w:val="00D06462"/>
    <w:rsid w:val="00D070E7"/>
    <w:rsid w:val="00D14276"/>
    <w:rsid w:val="00D2376F"/>
    <w:rsid w:val="00D274B2"/>
    <w:rsid w:val="00D30DFB"/>
    <w:rsid w:val="00D35D79"/>
    <w:rsid w:val="00D46163"/>
    <w:rsid w:val="00D50518"/>
    <w:rsid w:val="00D50E4A"/>
    <w:rsid w:val="00D51A1D"/>
    <w:rsid w:val="00D7129E"/>
    <w:rsid w:val="00DB0537"/>
    <w:rsid w:val="00DB42F2"/>
    <w:rsid w:val="00DC2418"/>
    <w:rsid w:val="00DC3B90"/>
    <w:rsid w:val="00DC3F53"/>
    <w:rsid w:val="00DC5C6B"/>
    <w:rsid w:val="00DD2F1E"/>
    <w:rsid w:val="00DE16CF"/>
    <w:rsid w:val="00DE3754"/>
    <w:rsid w:val="00DF1D7B"/>
    <w:rsid w:val="00DF7EF1"/>
    <w:rsid w:val="00E07383"/>
    <w:rsid w:val="00E1011C"/>
    <w:rsid w:val="00E16685"/>
    <w:rsid w:val="00E2641D"/>
    <w:rsid w:val="00E266F0"/>
    <w:rsid w:val="00E30C07"/>
    <w:rsid w:val="00E31113"/>
    <w:rsid w:val="00E31941"/>
    <w:rsid w:val="00E43DAB"/>
    <w:rsid w:val="00E61AF9"/>
    <w:rsid w:val="00E62FFA"/>
    <w:rsid w:val="00E65E96"/>
    <w:rsid w:val="00E85E6A"/>
    <w:rsid w:val="00E910FE"/>
    <w:rsid w:val="00E923BC"/>
    <w:rsid w:val="00E96AA8"/>
    <w:rsid w:val="00EA0D9F"/>
    <w:rsid w:val="00EB1DAA"/>
    <w:rsid w:val="00EC74D9"/>
    <w:rsid w:val="00EF1C8D"/>
    <w:rsid w:val="00EF70F9"/>
    <w:rsid w:val="00F17AB0"/>
    <w:rsid w:val="00F26FE5"/>
    <w:rsid w:val="00F278F0"/>
    <w:rsid w:val="00F27CC7"/>
    <w:rsid w:val="00F41603"/>
    <w:rsid w:val="00F449A8"/>
    <w:rsid w:val="00F45509"/>
    <w:rsid w:val="00F60D8E"/>
    <w:rsid w:val="00F630A7"/>
    <w:rsid w:val="00F82AB8"/>
    <w:rsid w:val="00F8531F"/>
    <w:rsid w:val="00FA251D"/>
    <w:rsid w:val="00FB300F"/>
    <w:rsid w:val="00FF2B52"/>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CF0EA2-4C5E-4F76-B1B4-2E5706C1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73"/>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C0106"/>
    <w:rPr>
      <w:rFonts w:ascii="Courier New" w:hAnsi="Courier New" w:cs="Courier New"/>
      <w:sz w:val="20"/>
    </w:rPr>
  </w:style>
  <w:style w:type="paragraph" w:styleId="Header">
    <w:name w:val="header"/>
    <w:basedOn w:val="Normal"/>
    <w:rsid w:val="00AD76AF"/>
    <w:pPr>
      <w:tabs>
        <w:tab w:val="center" w:pos="4320"/>
        <w:tab w:val="right" w:pos="8640"/>
      </w:tabs>
    </w:pPr>
  </w:style>
  <w:style w:type="paragraph" w:styleId="Footer">
    <w:name w:val="footer"/>
    <w:basedOn w:val="Normal"/>
    <w:link w:val="FooterChar"/>
    <w:uiPriority w:val="99"/>
    <w:rsid w:val="00AD76AF"/>
    <w:pPr>
      <w:tabs>
        <w:tab w:val="center" w:pos="4320"/>
        <w:tab w:val="right" w:pos="8640"/>
      </w:tabs>
    </w:pPr>
  </w:style>
  <w:style w:type="table" w:styleId="TableGrid">
    <w:name w:val="Table Grid"/>
    <w:basedOn w:val="TableNormal"/>
    <w:rsid w:val="00AD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687C"/>
    <w:rPr>
      <w:rFonts w:ascii="Tahoma" w:hAnsi="Tahoma" w:cs="Tahoma"/>
      <w:sz w:val="16"/>
      <w:szCs w:val="16"/>
    </w:rPr>
  </w:style>
  <w:style w:type="character" w:customStyle="1" w:styleId="BalloonTextChar">
    <w:name w:val="Balloon Text Char"/>
    <w:link w:val="BalloonText"/>
    <w:rsid w:val="0063687C"/>
    <w:rPr>
      <w:rFonts w:ascii="Tahoma" w:hAnsi="Tahoma" w:cs="Tahoma"/>
      <w:sz w:val="16"/>
      <w:szCs w:val="16"/>
    </w:rPr>
  </w:style>
  <w:style w:type="character" w:styleId="CommentReference">
    <w:name w:val="annotation reference"/>
    <w:rsid w:val="00943A37"/>
    <w:rPr>
      <w:sz w:val="16"/>
      <w:szCs w:val="16"/>
    </w:rPr>
  </w:style>
  <w:style w:type="paragraph" w:styleId="CommentText">
    <w:name w:val="annotation text"/>
    <w:basedOn w:val="Normal"/>
    <w:link w:val="CommentTextChar"/>
    <w:rsid w:val="00943A37"/>
    <w:rPr>
      <w:sz w:val="20"/>
    </w:rPr>
  </w:style>
  <w:style w:type="character" w:customStyle="1" w:styleId="CommentTextChar">
    <w:name w:val="Comment Text Char"/>
    <w:link w:val="CommentText"/>
    <w:rsid w:val="00943A37"/>
    <w:rPr>
      <w:rFonts w:ascii="Arial" w:hAnsi="Arial" w:cs="Arial"/>
    </w:rPr>
  </w:style>
  <w:style w:type="paragraph" w:styleId="CommentSubject">
    <w:name w:val="annotation subject"/>
    <w:basedOn w:val="CommentText"/>
    <w:next w:val="CommentText"/>
    <w:link w:val="CommentSubjectChar"/>
    <w:rsid w:val="00943A37"/>
    <w:rPr>
      <w:b/>
      <w:bCs/>
    </w:rPr>
  </w:style>
  <w:style w:type="character" w:customStyle="1" w:styleId="CommentSubjectChar">
    <w:name w:val="Comment Subject Char"/>
    <w:link w:val="CommentSubject"/>
    <w:rsid w:val="00943A37"/>
    <w:rPr>
      <w:rFonts w:ascii="Arial" w:hAnsi="Arial" w:cs="Arial"/>
      <w:b/>
      <w:bCs/>
    </w:rPr>
  </w:style>
  <w:style w:type="paragraph" w:customStyle="1" w:styleId="Default">
    <w:name w:val="Default"/>
    <w:rsid w:val="00B7284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42001"/>
    <w:rPr>
      <w:rFonts w:ascii="Arial" w:hAnsi="Arial" w:cs="Arial"/>
      <w:sz w:val="22"/>
    </w:rPr>
  </w:style>
  <w:style w:type="paragraph" w:styleId="Revision">
    <w:name w:val="Revision"/>
    <w:hidden/>
    <w:uiPriority w:val="99"/>
    <w:semiHidden/>
    <w:rsid w:val="00E85E6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PublishingContactName xmlns="http://schemas.microsoft.com/sharepoint/v3">CCT Cecilia Wolff</PublishingContactName>
    <TAGender xmlns="69bc34b3-1921-46c7-8c7a-d18363374b4b" xsi:nil="true"/>
    <TAGEthnicity xmlns="69bc34b3-1921-46c7-8c7a-d18363374b4b" xsi:nil="true"/>
    <Reading_x0020_Level xmlns="c1c1dc04-eeda-4b6e-b2df-40979f5da1d3" xsi:nil="true"/>
    <TAGAge xmlns="69bc34b3-1921-46c7-8c7a-d18363374b4b" xsi:nil="true"/>
    <Topics xmlns="69bc34b3-1921-46c7-8c7a-d18363374b4b" xsi:nil="true"/>
    <TAGBusPart xmlns="69bc34b3-1921-46c7-8c7a-d18363374b4b" xsi:nil="true"/>
    <Publication_x0020_Type xmlns="69bc34b3-1921-46c7-8c7a-d18363374b4b" xsi:nil="true"/>
    <Abstract xmlns="69bc34b3-1921-46c7-8c7a-d18363374b4b">CCT Forms</Abstract>
    <_dlc_DocId xmlns="69bc34b3-1921-46c7-8c7a-d18363374b4b">DHCSDOC-1060609964-932</_dlc_DocId>
    <_dlc_DocIdUrl xmlns="69bc34b3-1921-46c7-8c7a-d18363374b4b">
      <Url>https://dhcscagovauthoring/services/ltc/_layouts/15/DocIdRedir.aspx?ID=DHCSDOC-1060609964-932</Url>
      <Description>DHCSDOC-1060609964-932</Description>
    </_dlc_DocIdUrl>
    <TaxCatchAll xmlns="69bc34b3-1921-46c7-8c7a-d18363374b4b">
      <Value>22</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D6B5AA-4EF8-478F-BB49-C90A63D727B2}"/>
</file>

<file path=customXml/itemProps2.xml><?xml version="1.0" encoding="utf-8"?>
<ds:datastoreItem xmlns:ds="http://schemas.openxmlformats.org/officeDocument/2006/customXml" ds:itemID="{08609BCB-CA07-4EA3-AE3A-0AFF1D477CBD}">
  <ds:schemaRefs>
    <ds:schemaRef ds:uri="http://schemas.microsoft.com/sharepoint/v3/contenttype/forms"/>
  </ds:schemaRefs>
</ds:datastoreItem>
</file>

<file path=customXml/itemProps3.xml><?xml version="1.0" encoding="utf-8"?>
<ds:datastoreItem xmlns:ds="http://schemas.openxmlformats.org/officeDocument/2006/customXml" ds:itemID="{CA13ADDA-5442-4801-89D9-198A9CDD2A94}">
  <ds:schemaRefs>
    <ds:schemaRef ds:uri="http://schemas.microsoft.com/office/2006/metadata/properties"/>
    <ds:schemaRef ds:uri="http://schemas.microsoft.com/office/infopath/2007/PartnerControls"/>
    <ds:schemaRef ds:uri="http://schemas.microsoft.com/sharepoint/v3"/>
    <ds:schemaRef ds:uri="885d9017-c42c-4130-b512-59f6980cbf62"/>
  </ds:schemaRefs>
</ds:datastoreItem>
</file>

<file path=customXml/itemProps4.xml><?xml version="1.0" encoding="utf-8"?>
<ds:datastoreItem xmlns:ds="http://schemas.openxmlformats.org/officeDocument/2006/customXml" ds:itemID="{2F973B63-AA81-4857-8102-430749C6DC85}">
  <ds:schemaRefs>
    <ds:schemaRef ds:uri="http://schemas.microsoft.com/office/2006/metadata/longProperties"/>
  </ds:schemaRefs>
</ds:datastoreItem>
</file>

<file path=customXml/itemProps5.xml><?xml version="1.0" encoding="utf-8"?>
<ds:datastoreItem xmlns:ds="http://schemas.openxmlformats.org/officeDocument/2006/customXml" ds:itemID="{B86479F3-FC80-4C02-8D32-FE1A17F78CC2}">
  <ds:schemaRefs>
    <ds:schemaRef ds:uri="http://schemas.openxmlformats.org/officeDocument/2006/bibliography"/>
  </ds:schemaRefs>
</ds:datastoreItem>
</file>

<file path=customXml/itemProps6.xml><?xml version="1.0" encoding="utf-8"?>
<ds:datastoreItem xmlns:ds="http://schemas.openxmlformats.org/officeDocument/2006/customXml" ds:itemID="{A2636F3C-B4F9-4040-B4BF-3012496B5638}"/>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TAR Data Entry Information Sheet</vt:lpstr>
    </vt:vector>
  </TitlesOfParts>
  <Company>Dept. of Health Services</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 Data Entry Information Sheet</dc:title>
  <dc:subject/>
  <dc:creator>MCOD</dc:creator>
  <cp:keywords>LTCD/CCT Long Term Care</cp:keywords>
  <cp:lastModifiedBy>Howard-Richards, Traci@DHCS</cp:lastModifiedBy>
  <cp:revision>2</cp:revision>
  <cp:lastPrinted>2017-03-21T20:03:00Z</cp:lastPrinted>
  <dcterms:created xsi:type="dcterms:W3CDTF">2020-10-01T21:08:00Z</dcterms:created>
  <dcterms:modified xsi:type="dcterms:W3CDTF">2020-10-01T21:08:00Z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DHCS 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display_urn:schemas-microsoft-com:office:office#Author">
    <vt:lpwstr>System Account</vt:lpwstr>
  </property>
  <property fmtid="{D5CDD505-2E9C-101B-9397-08002B2CF9AE}" pid="10" name="_SourceUrl">
    <vt:lpwstr/>
  </property>
  <property fmtid="{D5CDD505-2E9C-101B-9397-08002B2CF9AE}" pid="11" name="_SharedFileIndex">
    <vt:lpwstr/>
  </property>
  <property fmtid="{D5CDD505-2E9C-101B-9397-08002B2CF9AE}" pid="12" name="ContentTypeId">
    <vt:lpwstr>0x010100EEE380F46F125946A8B4C4C90D9FFCDC009B880912B5E53F4EB7731E8F36E12CBA</vt:lpwstr>
  </property>
  <property fmtid="{D5CDD505-2E9C-101B-9397-08002B2CF9AE}" pid="13" name="_dlc_DocIdItemGuid">
    <vt:lpwstr>6991f91e-6ada-4985-93aa-329ad78e2a27</vt:lpwstr>
  </property>
  <property fmtid="{D5CDD505-2E9C-101B-9397-08002B2CF9AE}" pid="14" name="Division">
    <vt:lpwstr>22;#Integrated Systems of Care|6fd1b75e-be80-4bfc-8514-f354fda71f41</vt:lpwstr>
  </property>
  <property fmtid="{D5CDD505-2E9C-101B-9397-08002B2CF9AE}" pid="15" name="Organization">
    <vt:lpwstr>7</vt:lpwstr>
  </property>
</Properties>
</file>