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6A" w:rsidRDefault="00C87E27">
      <w:pPr>
        <w:spacing w:before="126"/>
        <w:ind w:left="2927" w:right="307"/>
        <w:rPr>
          <w:rFonts w:ascii="Arial Narrow" w:eastAsia="Arial Narrow" w:hAnsi="Arial Narrow" w:cs="Arial Narrow"/>
          <w:sz w:val="28"/>
          <w:szCs w:val="28"/>
        </w:rPr>
      </w:pPr>
      <w:r>
        <w:rPr>
          <w:noProof/>
        </w:rPr>
        <w:drawing>
          <wp:anchor distT="0" distB="0" distL="114300" distR="114300" simplePos="0" relativeHeight="1096" behindDoc="0" locked="0" layoutInCell="1" allowOverlap="1" wp14:anchorId="748E670F" wp14:editId="1614978C">
            <wp:simplePos x="0" y="0"/>
            <wp:positionH relativeFrom="page">
              <wp:posOffset>520065</wp:posOffset>
            </wp:positionH>
            <wp:positionV relativeFrom="paragraph">
              <wp:posOffset>56515</wp:posOffset>
            </wp:positionV>
            <wp:extent cx="914400" cy="868045"/>
            <wp:effectExtent l="0" t="0" r="0" b="8255"/>
            <wp:wrapNone/>
            <wp:docPr id="10" name="Picture 10" descr="Department Logo"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85">
        <w:rPr>
          <w:noProof/>
        </w:rPr>
        <w:drawing>
          <wp:anchor distT="0" distB="0" distL="114300" distR="114300" simplePos="0" relativeHeight="1072" behindDoc="0" locked="0" layoutInCell="1" allowOverlap="1" wp14:anchorId="4CF91E80" wp14:editId="0C13F443">
            <wp:simplePos x="0" y="0"/>
            <wp:positionH relativeFrom="page">
              <wp:posOffset>6359525</wp:posOffset>
            </wp:positionH>
            <wp:positionV relativeFrom="paragraph">
              <wp:posOffset>56515</wp:posOffset>
            </wp:positionV>
            <wp:extent cx="800100" cy="800100"/>
            <wp:effectExtent l="0" t="0" r="0" b="0"/>
            <wp:wrapNone/>
            <wp:docPr id="11" name="Picture 1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739">
        <w:rPr>
          <w:rFonts w:ascii="Arial Narrow" w:eastAsia="Arial Narrow" w:hAnsi="Arial Narrow" w:cs="Arial Narrow"/>
          <w:sz w:val="28"/>
          <w:szCs w:val="28"/>
        </w:rPr>
        <w:t>State of California—Health and Human Services</w:t>
      </w:r>
      <w:r w:rsidR="00EB0739">
        <w:rPr>
          <w:rFonts w:ascii="Arial Narrow" w:eastAsia="Arial Narrow" w:hAnsi="Arial Narrow" w:cs="Arial Narrow"/>
          <w:spacing w:val="-17"/>
          <w:sz w:val="28"/>
          <w:szCs w:val="28"/>
        </w:rPr>
        <w:t xml:space="preserve"> </w:t>
      </w:r>
      <w:r w:rsidR="00EB0739">
        <w:rPr>
          <w:rFonts w:ascii="Arial Narrow" w:eastAsia="Arial Narrow" w:hAnsi="Arial Narrow" w:cs="Arial Narrow"/>
          <w:sz w:val="28"/>
          <w:szCs w:val="28"/>
        </w:rPr>
        <w:t>Agency</w:t>
      </w:r>
    </w:p>
    <w:p w:rsidR="002F556A" w:rsidRDefault="00EB0739" w:rsidP="005B35CB">
      <w:pPr>
        <w:spacing w:before="4" w:after="360"/>
        <w:ind w:left="2894" w:right="302"/>
        <w:rPr>
          <w:rFonts w:ascii="Arial Narrow" w:eastAsia="Arial Narrow" w:hAnsi="Arial Narrow" w:cs="Arial Narrow"/>
          <w:sz w:val="16"/>
          <w:szCs w:val="16"/>
        </w:rPr>
      </w:pPr>
      <w:r>
        <w:rPr>
          <w:rFonts w:ascii="Arial Narrow"/>
          <w:sz w:val="44"/>
        </w:rPr>
        <w:t>Department of Health Care</w:t>
      </w:r>
      <w:r>
        <w:rPr>
          <w:rFonts w:ascii="Arial Narrow"/>
          <w:spacing w:val="-18"/>
          <w:sz w:val="44"/>
        </w:rPr>
        <w:t xml:space="preserve"> </w:t>
      </w:r>
      <w:r>
        <w:rPr>
          <w:rFonts w:ascii="Arial Narrow"/>
          <w:sz w:val="44"/>
        </w:rPr>
        <w:t>Services</w:t>
      </w:r>
    </w:p>
    <w:p w:rsidR="002F556A" w:rsidRDefault="002F556A">
      <w:pPr>
        <w:rPr>
          <w:rFonts w:ascii="Arial Narrow" w:eastAsia="Arial Narrow" w:hAnsi="Arial Narrow" w:cs="Arial Narrow"/>
          <w:i/>
          <w:sz w:val="16"/>
          <w:szCs w:val="16"/>
        </w:rPr>
      </w:pPr>
    </w:p>
    <w:p w:rsidR="00C87E27" w:rsidRDefault="00C87E27">
      <w:pPr>
        <w:rPr>
          <w:rFonts w:ascii="Arial Narrow" w:eastAsia="Arial Narrow" w:hAnsi="Arial Narrow" w:cs="Arial Narrow"/>
          <w:i/>
          <w:sz w:val="16"/>
          <w:szCs w:val="16"/>
        </w:rPr>
      </w:pPr>
    </w:p>
    <w:p w:rsidR="00C87E27" w:rsidRDefault="00C87E27" w:rsidP="00C87E27">
      <w:pPr>
        <w:tabs>
          <w:tab w:val="left" w:pos="8974"/>
        </w:tabs>
        <w:spacing w:before="81" w:line="183" w:lineRule="exact"/>
        <w:ind w:left="133"/>
        <w:jc w:val="center"/>
        <w:rPr>
          <w:rFonts w:ascii="Arial Narrow" w:eastAsia="Arial Narrow" w:hAnsi="Arial Narrow" w:cs="Arial Narrow"/>
          <w:sz w:val="16"/>
          <w:szCs w:val="16"/>
        </w:rPr>
      </w:pPr>
      <w:proofErr w:type="gramStart"/>
      <w:r>
        <w:rPr>
          <w:rFonts w:ascii="Arial Narrow" w:hAnsi="Arial Narrow"/>
          <w:b/>
          <w:bCs/>
          <w:sz w:val="16"/>
        </w:rPr>
        <w:t>JENNIFER KENT</w:t>
      </w:r>
      <w:r>
        <w:rPr>
          <w:rFonts w:ascii="Arial Narrow"/>
          <w:b/>
          <w:sz w:val="16"/>
        </w:rPr>
        <w:tab/>
        <w:t>EDMUND G. BROWN</w:t>
      </w:r>
      <w:r>
        <w:rPr>
          <w:rFonts w:ascii="Arial Narrow"/>
          <w:b/>
          <w:spacing w:val="-5"/>
          <w:sz w:val="16"/>
        </w:rPr>
        <w:t xml:space="preserve"> </w:t>
      </w:r>
      <w:r>
        <w:rPr>
          <w:rFonts w:ascii="Arial Narrow"/>
          <w:b/>
          <w:sz w:val="16"/>
        </w:rPr>
        <w:t>JR.</w:t>
      </w:r>
      <w:proofErr w:type="gramEnd"/>
    </w:p>
    <w:p w:rsidR="00C87E27" w:rsidRDefault="00C87E27" w:rsidP="00C87E27">
      <w:pPr>
        <w:tabs>
          <w:tab w:val="left" w:pos="8961"/>
        </w:tabs>
        <w:spacing w:line="183" w:lineRule="exact"/>
        <w:ind w:right="81"/>
        <w:jc w:val="center"/>
        <w:rPr>
          <w:rFonts w:ascii="Arial Narrow" w:eastAsia="Arial Narrow" w:hAnsi="Arial Narrow" w:cs="Arial Narrow"/>
          <w:sz w:val="16"/>
          <w:szCs w:val="16"/>
        </w:rPr>
      </w:pPr>
      <w:r>
        <w:rPr>
          <w:rFonts w:ascii="Arial Narrow"/>
          <w:i/>
          <w:spacing w:val="-1"/>
          <w:sz w:val="16"/>
        </w:rPr>
        <w:t>DIRECTOR</w:t>
      </w:r>
      <w:r>
        <w:rPr>
          <w:rFonts w:ascii="Arial Narrow"/>
          <w:i/>
          <w:spacing w:val="-1"/>
          <w:sz w:val="16"/>
        </w:rPr>
        <w:tab/>
        <w:t>GOVERNOR</w:t>
      </w:r>
    </w:p>
    <w:p w:rsidR="00C87E27" w:rsidRDefault="00C87E27" w:rsidP="00C87E27">
      <w:pPr>
        <w:rPr>
          <w:rFonts w:ascii="Arial Narrow" w:eastAsia="Arial Narrow" w:hAnsi="Arial Narrow" w:cs="Arial Narrow"/>
          <w:i/>
          <w:sz w:val="16"/>
          <w:szCs w:val="16"/>
        </w:rPr>
      </w:pPr>
    </w:p>
    <w:p w:rsidR="002F556A" w:rsidRDefault="00EB0739">
      <w:pPr>
        <w:spacing w:line="242" w:lineRule="auto"/>
        <w:ind w:left="3652" w:right="3646"/>
        <w:jc w:val="center"/>
        <w:rPr>
          <w:rFonts w:ascii="Arial" w:eastAsia="Arial" w:hAnsi="Arial" w:cs="Arial"/>
          <w:sz w:val="28"/>
          <w:szCs w:val="28"/>
        </w:rPr>
      </w:pPr>
      <w:r>
        <w:rPr>
          <w:rFonts w:ascii="Arial"/>
          <w:b/>
          <w:sz w:val="28"/>
        </w:rPr>
        <w:t>Assisted Living Waiver</w:t>
      </w:r>
      <w:r>
        <w:rPr>
          <w:rFonts w:ascii="Arial"/>
          <w:b/>
          <w:spacing w:val="-10"/>
          <w:sz w:val="28"/>
        </w:rPr>
        <w:t xml:space="preserve"> </w:t>
      </w:r>
      <w:r>
        <w:rPr>
          <w:rFonts w:ascii="Arial"/>
          <w:b/>
          <w:sz w:val="28"/>
        </w:rPr>
        <w:t>Program Provider</w:t>
      </w:r>
      <w:r>
        <w:rPr>
          <w:rFonts w:ascii="Arial"/>
          <w:b/>
          <w:spacing w:val="-9"/>
          <w:sz w:val="28"/>
        </w:rPr>
        <w:t xml:space="preserve"> </w:t>
      </w:r>
      <w:r>
        <w:rPr>
          <w:rFonts w:ascii="Arial"/>
          <w:b/>
          <w:sz w:val="28"/>
        </w:rPr>
        <w:t>Agreement</w:t>
      </w:r>
    </w:p>
    <w:p w:rsidR="002F556A" w:rsidRDefault="002F556A">
      <w:pPr>
        <w:spacing w:before="10"/>
        <w:rPr>
          <w:rFonts w:ascii="Arial" w:eastAsia="Arial" w:hAnsi="Arial" w:cs="Arial"/>
          <w:b/>
          <w:bCs/>
          <w:sz w:val="15"/>
          <w:szCs w:val="15"/>
        </w:rPr>
      </w:pPr>
    </w:p>
    <w:tbl>
      <w:tblPr>
        <w:tblW w:w="0" w:type="auto"/>
        <w:tblInd w:w="522" w:type="dxa"/>
        <w:tblCellMar>
          <w:left w:w="0" w:type="dxa"/>
          <w:right w:w="0" w:type="dxa"/>
        </w:tblCellMar>
        <w:tblLook w:val="01E0" w:firstRow="1" w:lastRow="1" w:firstColumn="1" w:lastColumn="1" w:noHBand="0" w:noVBand="0"/>
      </w:tblPr>
      <w:tblGrid>
        <w:gridCol w:w="5300"/>
        <w:gridCol w:w="2161"/>
        <w:gridCol w:w="3087"/>
      </w:tblGrid>
      <w:tr w:rsidR="002F556A" w:rsidTr="00EA0585">
        <w:trPr>
          <w:trHeight w:hRule="exact" w:val="590"/>
        </w:trPr>
        <w:tc>
          <w:tcPr>
            <w:tcW w:w="7461"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4"/>
              <w:rPr>
                <w:rFonts w:ascii="Arial" w:eastAsia="Arial" w:hAnsi="Arial" w:cs="Arial"/>
                <w:sz w:val="18"/>
                <w:szCs w:val="18"/>
              </w:rPr>
            </w:pPr>
            <w:r>
              <w:rPr>
                <w:rFonts w:ascii="Arial"/>
                <w:sz w:val="18"/>
              </w:rPr>
              <w:t xml:space="preserve">Name of Provider </w:t>
            </w:r>
            <w:r>
              <w:rPr>
                <w:rFonts w:ascii="Arial"/>
                <w:i/>
                <w:sz w:val="18"/>
              </w:rPr>
              <w:t>(Please type or</w:t>
            </w:r>
            <w:r>
              <w:rPr>
                <w:rFonts w:ascii="Arial"/>
                <w:i/>
                <w:spacing w:val="-12"/>
                <w:sz w:val="18"/>
              </w:rPr>
              <w:t xml:space="preserve"> </w:t>
            </w:r>
            <w:r>
              <w:rPr>
                <w:rFonts w:ascii="Arial"/>
                <w:i/>
                <w:sz w:val="18"/>
              </w:rPr>
              <w:t>print):</w:t>
            </w:r>
          </w:p>
          <w:p w:rsidR="002F556A" w:rsidRPr="00EA0585" w:rsidRDefault="00EA0585" w:rsidP="00EA0585">
            <w:pPr>
              <w:rPr>
                <w:sz w:val="20"/>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bookmarkStart w:id="0" w:name="_GoBack"/>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bookmarkEnd w:id="0"/>
            <w:r w:rsidRPr="00EA0585">
              <w:rPr>
                <w:rFonts w:ascii="Arial" w:hAnsi="Arial" w:cs="Arial"/>
                <w:b/>
                <w:sz w:val="20"/>
                <w:u w:val="single"/>
              </w:rPr>
              <w:fldChar w:fldCharType="end"/>
            </w:r>
          </w:p>
        </w:tc>
        <w:tc>
          <w:tcPr>
            <w:tcW w:w="3087" w:type="dxa"/>
            <w:tcBorders>
              <w:top w:val="single" w:sz="4" w:space="0" w:color="000000"/>
              <w:left w:val="single" w:sz="4" w:space="0" w:color="000000"/>
              <w:bottom w:val="single" w:sz="4" w:space="0" w:color="000000"/>
              <w:right w:val="single" w:sz="4" w:space="0" w:color="000000"/>
            </w:tcBorders>
          </w:tcPr>
          <w:p w:rsidR="002F556A" w:rsidRDefault="00EB0739">
            <w:pPr>
              <w:pStyle w:val="TableParagraph"/>
              <w:spacing w:before="13"/>
              <w:ind w:left="21"/>
              <w:rPr>
                <w:rFonts w:ascii="Arial"/>
                <w:sz w:val="18"/>
              </w:rPr>
            </w:pPr>
            <w:r>
              <w:rPr>
                <w:rFonts w:ascii="Arial"/>
                <w:sz w:val="18"/>
              </w:rPr>
              <w:t>Provider</w:t>
            </w:r>
            <w:r>
              <w:rPr>
                <w:rFonts w:ascii="Arial"/>
                <w:spacing w:val="-6"/>
                <w:sz w:val="18"/>
              </w:rPr>
              <w:t xml:space="preserve"> </w:t>
            </w:r>
            <w:r>
              <w:rPr>
                <w:rFonts w:ascii="Arial"/>
                <w:sz w:val="18"/>
              </w:rPr>
              <w:t>Type</w:t>
            </w:r>
            <w:r w:rsidR="00EA0585">
              <w:rPr>
                <w:rFonts w:ascii="Arial"/>
                <w:sz w:val="18"/>
              </w:rPr>
              <w:t xml:space="preserve"> (CCA, RCF, ARF, HHA)</w:t>
            </w:r>
            <w:r>
              <w:rPr>
                <w:rFonts w:ascii="Arial"/>
                <w:sz w:val="18"/>
              </w:rPr>
              <w:t>:</w:t>
            </w:r>
            <w:r w:rsidR="00EA0585">
              <w:rPr>
                <w:rFonts w:ascii="Arial"/>
                <w:sz w:val="18"/>
              </w:rPr>
              <w:t xml:space="preserve"> </w:t>
            </w:r>
            <w:r w:rsidR="00EA0585" w:rsidRPr="00EA0585">
              <w:rPr>
                <w:rFonts w:ascii="Arial" w:hAnsi="Arial" w:cs="Arial"/>
                <w:b/>
                <w:sz w:val="20"/>
                <w:u w:val="single"/>
              </w:rPr>
              <w:fldChar w:fldCharType="begin">
                <w:ffData>
                  <w:name w:val=""/>
                  <w:enabled/>
                  <w:calcOnExit w:val="0"/>
                  <w:textInput/>
                </w:ffData>
              </w:fldChar>
            </w:r>
            <w:r w:rsidR="00EA0585" w:rsidRPr="00EA0585">
              <w:rPr>
                <w:rFonts w:ascii="Arial" w:hAnsi="Arial" w:cs="Arial"/>
                <w:b/>
                <w:sz w:val="20"/>
                <w:u w:val="single"/>
              </w:rPr>
              <w:instrText xml:space="preserve"> FORMTEXT </w:instrText>
            </w:r>
            <w:r w:rsidR="00EA0585" w:rsidRPr="00EA0585">
              <w:rPr>
                <w:rFonts w:ascii="Arial" w:hAnsi="Arial" w:cs="Arial"/>
                <w:b/>
                <w:sz w:val="20"/>
                <w:u w:val="single"/>
              </w:rPr>
            </w:r>
            <w:r w:rsidR="00EA0585" w:rsidRPr="00EA0585">
              <w:rPr>
                <w:rFonts w:ascii="Arial" w:hAnsi="Arial" w:cs="Arial"/>
                <w:b/>
                <w:sz w:val="20"/>
                <w:u w:val="single"/>
              </w:rPr>
              <w:fldChar w:fldCharType="separate"/>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sz w:val="20"/>
                <w:u w:val="single"/>
              </w:rPr>
              <w:fldChar w:fldCharType="end"/>
            </w:r>
          </w:p>
          <w:p w:rsidR="00EA0585" w:rsidRDefault="00EA0585">
            <w:pPr>
              <w:pStyle w:val="TableParagraph"/>
              <w:spacing w:before="13"/>
              <w:ind w:left="21"/>
              <w:rPr>
                <w:rFonts w:ascii="Arial" w:eastAsia="Arial" w:hAnsi="Arial" w:cs="Arial"/>
                <w:sz w:val="18"/>
                <w:szCs w:val="18"/>
              </w:rPr>
            </w:pPr>
          </w:p>
        </w:tc>
      </w:tr>
      <w:tr w:rsidR="002F556A" w:rsidTr="00EA0585">
        <w:trPr>
          <w:trHeight w:hRule="exact" w:val="590"/>
        </w:trPr>
        <w:tc>
          <w:tcPr>
            <w:tcW w:w="10548" w:type="dxa"/>
            <w:gridSpan w:val="3"/>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sz w:val="18"/>
              </w:rPr>
            </w:pPr>
            <w:r>
              <w:rPr>
                <w:rFonts w:ascii="Arial"/>
                <w:sz w:val="18"/>
              </w:rPr>
              <w:t>Address</w:t>
            </w:r>
          </w:p>
          <w:p w:rsidR="002F556A" w:rsidRDefault="00EA0585">
            <w:pPr>
              <w:pStyle w:val="TableParagraph"/>
              <w:spacing w:before="13"/>
              <w:ind w:left="24"/>
              <w:rPr>
                <w:rFonts w:ascii="Arial" w:eastAsia="Arial" w:hAnsi="Arial" w:cs="Arial"/>
                <w:sz w:val="18"/>
                <w:szCs w:val="18"/>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r w:rsidR="00EB0739">
              <w:rPr>
                <w:rFonts w:ascii="Arial"/>
                <w:sz w:val="18"/>
              </w:rPr>
              <w:t>:</w:t>
            </w:r>
          </w:p>
        </w:tc>
      </w:tr>
      <w:tr w:rsidR="002F556A" w:rsidTr="00EA0585">
        <w:trPr>
          <w:trHeight w:hRule="exact" w:val="590"/>
        </w:trPr>
        <w:tc>
          <w:tcPr>
            <w:tcW w:w="5300" w:type="dxa"/>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eastAsia="Arial" w:hAnsi="Arial" w:cs="Arial"/>
                <w:sz w:val="18"/>
                <w:szCs w:val="18"/>
              </w:rPr>
            </w:pPr>
            <w:r>
              <w:rPr>
                <w:rFonts w:ascii="Arial"/>
                <w:sz w:val="18"/>
              </w:rPr>
              <w:t>Telephone:</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c>
          <w:tcPr>
            <w:tcW w:w="5247"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1"/>
              <w:rPr>
                <w:rFonts w:ascii="Arial" w:eastAsia="Arial" w:hAnsi="Arial" w:cs="Arial"/>
                <w:sz w:val="18"/>
                <w:szCs w:val="18"/>
              </w:rPr>
            </w:pPr>
            <w:r>
              <w:rPr>
                <w:rFonts w:ascii="Arial"/>
                <w:sz w:val="18"/>
              </w:rPr>
              <w:t>National Provider</w:t>
            </w:r>
            <w:r>
              <w:rPr>
                <w:rFonts w:ascii="Arial"/>
                <w:spacing w:val="-7"/>
                <w:sz w:val="18"/>
              </w:rPr>
              <w:t xml:space="preserve"> </w:t>
            </w:r>
            <w:r>
              <w:rPr>
                <w:rFonts w:ascii="Arial"/>
                <w:sz w:val="18"/>
              </w:rPr>
              <w:t>Identifier</w:t>
            </w:r>
            <w:r>
              <w:rPr>
                <w:rFonts w:ascii="Arial"/>
                <w:i/>
                <w:sz w:val="18"/>
              </w:rPr>
              <w:t>:</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r>
    </w:tbl>
    <w:p w:rsidR="002F556A" w:rsidRDefault="002F556A">
      <w:pPr>
        <w:spacing w:before="5"/>
        <w:rPr>
          <w:rFonts w:ascii="Arial" w:eastAsia="Arial" w:hAnsi="Arial" w:cs="Arial"/>
          <w:b/>
          <w:bCs/>
          <w:sz w:val="9"/>
          <w:szCs w:val="9"/>
        </w:rPr>
      </w:pPr>
    </w:p>
    <w:p w:rsidR="002F556A" w:rsidRDefault="00EB0739">
      <w:pPr>
        <w:pStyle w:val="BodyText"/>
        <w:spacing w:before="74"/>
        <w:ind w:right="307"/>
      </w:pPr>
      <w:r>
        <w:t>The Department of Health Care Services (DHCS) is the Single State Medicaid Agency approved to administer the</w:t>
      </w:r>
      <w:r>
        <w:rPr>
          <w:spacing w:val="-32"/>
        </w:rPr>
        <w:t xml:space="preserve"> </w:t>
      </w:r>
      <w:r>
        <w:t>1915(c)</w:t>
      </w:r>
      <w:r>
        <w:rPr>
          <w:w w:val="99"/>
        </w:rPr>
        <w:t xml:space="preserve"> </w:t>
      </w:r>
      <w:r>
        <w:t>home and community-based services Assisted Living Waiver (ALW) program. The DHCS Long-Term Care</w:t>
      </w:r>
      <w:r>
        <w:rPr>
          <w:spacing w:val="-16"/>
        </w:rPr>
        <w:t xml:space="preserve"> </w:t>
      </w:r>
      <w:r>
        <w:t>Division</w:t>
      </w:r>
      <w:r>
        <w:rPr>
          <w:w w:val="99"/>
        </w:rPr>
        <w:t xml:space="preserve"> </w:t>
      </w:r>
      <w:r>
        <w:t>(LTCD) is responsible for monitoring and overseeing the program and provides necessary training to approved</w:t>
      </w:r>
      <w:r>
        <w:rPr>
          <w:spacing w:val="-28"/>
        </w:rPr>
        <w:t xml:space="preserve"> </w:t>
      </w:r>
      <w:r>
        <w:t>ALW</w:t>
      </w:r>
      <w:r>
        <w:rPr>
          <w:w w:val="99"/>
        </w:rPr>
        <w:t xml:space="preserve"> </w:t>
      </w:r>
      <w:r>
        <w:t>providers. The LTCD determines training needs through direct requests from ALW providers or as evidenced by</w:t>
      </w:r>
      <w:r>
        <w:rPr>
          <w:spacing w:val="-24"/>
        </w:rPr>
        <w:t xml:space="preserve"> </w:t>
      </w:r>
      <w:r>
        <w:t>quality</w:t>
      </w:r>
      <w:r>
        <w:rPr>
          <w:w w:val="99"/>
        </w:rPr>
        <w:t xml:space="preserve"> </w:t>
      </w:r>
      <w:r>
        <w:t>assurance activity</w:t>
      </w:r>
      <w:r>
        <w:rPr>
          <w:spacing w:val="-6"/>
        </w:rPr>
        <w:t xml:space="preserve"> </w:t>
      </w:r>
      <w:r>
        <w:t>outcomes.</w:t>
      </w:r>
    </w:p>
    <w:p w:rsidR="002F556A" w:rsidRDefault="002F556A">
      <w:pPr>
        <w:spacing w:before="10"/>
        <w:rPr>
          <w:rFonts w:ascii="Arial" w:eastAsia="Arial" w:hAnsi="Arial" w:cs="Arial"/>
          <w:sz w:val="15"/>
          <w:szCs w:val="15"/>
        </w:rPr>
      </w:pPr>
    </w:p>
    <w:p w:rsidR="002F556A" w:rsidRDefault="00EB0739">
      <w:pPr>
        <w:pStyle w:val="BodyText"/>
        <w:ind w:right="281"/>
      </w:pPr>
      <w:r>
        <w:t xml:space="preserve">The provider named above agrees that all services provided to an </w:t>
      </w:r>
      <w:r>
        <w:rPr>
          <w:spacing w:val="-3"/>
        </w:rPr>
        <w:t xml:space="preserve">ALW </w:t>
      </w:r>
      <w:r>
        <w:t>participant will be rendered as authorized</w:t>
      </w:r>
      <w:r>
        <w:rPr>
          <w:spacing w:val="-11"/>
        </w:rPr>
        <w:t xml:space="preserve"> </w:t>
      </w:r>
      <w:r>
        <w:t>and</w:t>
      </w:r>
      <w:r>
        <w:rPr>
          <w:w w:val="99"/>
        </w:rPr>
        <w:t xml:space="preserve"> </w:t>
      </w:r>
      <w:r>
        <w:rPr>
          <w:rFonts w:cs="Arial"/>
        </w:rPr>
        <w:t>identified on the participant’s written Individual Service Plan and as stipulated in the approved ALW and provider</w:t>
      </w:r>
      <w:r>
        <w:rPr>
          <w:rFonts w:cs="Arial"/>
          <w:spacing w:val="-34"/>
        </w:rPr>
        <w:t xml:space="preserve"> </w:t>
      </w:r>
      <w:r>
        <w:rPr>
          <w:rFonts w:cs="Arial"/>
        </w:rPr>
        <w:t>manuals.</w:t>
      </w:r>
      <w:r>
        <w:rPr>
          <w:rFonts w:cs="Arial"/>
          <w:w w:val="99"/>
        </w:rPr>
        <w:t xml:space="preserve"> </w:t>
      </w:r>
      <w:r>
        <w:t>The provider shall also ensure that all information submitted to DHCS is accurate and complete as it relates to</w:t>
      </w:r>
      <w:r>
        <w:rPr>
          <w:spacing w:val="-21"/>
        </w:rPr>
        <w:t xml:space="preserve"> </w:t>
      </w:r>
      <w:r>
        <w:t>the</w:t>
      </w:r>
      <w:r>
        <w:rPr>
          <w:w w:val="99"/>
        </w:rPr>
        <w:t xml:space="preserve"> </w:t>
      </w:r>
      <w:r>
        <w:t>authorization of the requested service.  The provider understands that payment of claims for services rendered via</w:t>
      </w:r>
      <w:r>
        <w:rPr>
          <w:spacing w:val="-26"/>
        </w:rPr>
        <w:t xml:space="preserve"> </w:t>
      </w:r>
      <w:r>
        <w:t>the</w:t>
      </w:r>
      <w:r>
        <w:rPr>
          <w:w w:val="99"/>
        </w:rPr>
        <w:t xml:space="preserve"> </w:t>
      </w:r>
      <w:r>
        <w:t>ALW program will be from federal and state funds. Therefore, the provider will be required to adhere to all</w:t>
      </w:r>
      <w:r>
        <w:rPr>
          <w:spacing w:val="-17"/>
        </w:rPr>
        <w:t xml:space="preserve"> </w:t>
      </w:r>
      <w:r>
        <w:t>Medi-Cal</w:t>
      </w:r>
      <w:r>
        <w:rPr>
          <w:w w:val="99"/>
        </w:rPr>
        <w:t xml:space="preserve"> </w:t>
      </w:r>
      <w:r>
        <w:t>requirements pertaining to the provision of ALW services and other applicable State Plan services. Any falsification</w:t>
      </w:r>
      <w:r>
        <w:rPr>
          <w:spacing w:val="-20"/>
        </w:rPr>
        <w:t xml:space="preserve"> </w:t>
      </w:r>
      <w:r>
        <w:t>or</w:t>
      </w:r>
      <w:r>
        <w:rPr>
          <w:w w:val="99"/>
        </w:rPr>
        <w:t xml:space="preserve"> </w:t>
      </w:r>
      <w:r>
        <w:t>concealment of a material fact by the provider may result in the provider being prosecuted under federal and/or state</w:t>
      </w:r>
      <w:r>
        <w:rPr>
          <w:spacing w:val="-28"/>
        </w:rPr>
        <w:t xml:space="preserve"> </w:t>
      </w:r>
      <w:r>
        <w:t>laws.</w:t>
      </w:r>
      <w:r>
        <w:rPr>
          <w:w w:val="99"/>
        </w:rPr>
        <w:t xml:space="preserve"> </w:t>
      </w:r>
      <w:r>
        <w:t>The provider agrees to keep for a minimum period of three years from the date of service, a printed, legible</w:t>
      </w:r>
      <w:r>
        <w:rPr>
          <w:spacing w:val="-30"/>
        </w:rPr>
        <w:t xml:space="preserve"> </w:t>
      </w:r>
      <w:r>
        <w:t>representation</w:t>
      </w:r>
      <w:r>
        <w:rPr>
          <w:w w:val="99"/>
        </w:rPr>
        <w:t xml:space="preserve"> </w:t>
      </w:r>
      <w:r>
        <w:t>of all records that are necessary to disclose fully the extent of services furnished to ALW participants. The provider</w:t>
      </w:r>
      <w:r>
        <w:rPr>
          <w:spacing w:val="-35"/>
        </w:rPr>
        <w:t xml:space="preserve"> </w:t>
      </w:r>
      <w:r>
        <w:t>agrees to furnish these records and any information regarding payments claimed for rendering the services, on request, to</w:t>
      </w:r>
      <w:r>
        <w:rPr>
          <w:spacing w:val="-24"/>
        </w:rPr>
        <w:t xml:space="preserve"> </w:t>
      </w:r>
      <w:r>
        <w:t>the State of California. The provider also agrees that services shall be offered and provided without discrimination based</w:t>
      </w:r>
      <w:r>
        <w:rPr>
          <w:spacing w:val="-21"/>
        </w:rPr>
        <w:t xml:space="preserve"> </w:t>
      </w:r>
      <w:r>
        <w:t>on</w:t>
      </w:r>
      <w:r>
        <w:rPr>
          <w:spacing w:val="-1"/>
        </w:rPr>
        <w:t xml:space="preserve"> </w:t>
      </w:r>
      <w:r>
        <w:t>race, religion, color, national or ethnic origin, sex, age, or physical or mental</w:t>
      </w:r>
      <w:r>
        <w:rPr>
          <w:spacing w:val="-28"/>
        </w:rPr>
        <w:t xml:space="preserve"> </w:t>
      </w:r>
      <w:r>
        <w:t>disability.</w:t>
      </w:r>
    </w:p>
    <w:p w:rsidR="002F556A" w:rsidRDefault="002F556A">
      <w:pPr>
        <w:rPr>
          <w:rFonts w:ascii="Arial" w:eastAsia="Arial" w:hAnsi="Arial" w:cs="Arial"/>
          <w:sz w:val="18"/>
          <w:szCs w:val="18"/>
        </w:rPr>
      </w:pPr>
    </w:p>
    <w:p w:rsidR="002F556A" w:rsidRDefault="00EA0585">
      <w:pPr>
        <w:spacing w:line="28" w:lineRule="exact"/>
        <w:ind w:left="4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914515" cy="18415"/>
                <wp:effectExtent l="9525" t="9525" r="635" b="635"/>
                <wp:docPr id="6" name="Group 7"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7" name="Group 8"/>
                        <wpg:cNvGrpSpPr>
                          <a:grpSpLocks/>
                        </wpg:cNvGrpSpPr>
                        <wpg:grpSpPr bwMode="auto">
                          <a:xfrm>
                            <a:off x="14" y="14"/>
                            <a:ext cx="10860" cy="2"/>
                            <a:chOff x="14" y="14"/>
                            <a:chExt cx="10860" cy="2"/>
                          </a:xfrm>
                        </wpg:grpSpPr>
                        <wps:wsp>
                          <wps:cNvPr id="8" name="Freeform 9"/>
                          <wps:cNvSpPr>
                            <a:spLocks/>
                          </wps:cNvSpPr>
                          <wps:spPr bwMode="auto">
                            <a:xfrm>
                              <a:off x="14" y="14"/>
                              <a:ext cx="10860" cy="2"/>
                            </a:xfrm>
                            <a:custGeom>
                              <a:avLst/>
                              <a:gdLst>
                                <a:gd name="T0" fmla="+- 0 14 14"/>
                                <a:gd name="T1" fmla="*/ T0 w 10860"/>
                                <a:gd name="T2" fmla="+- 0 10874 14"/>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alt="Title: line - Description: line"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">
                <v:group id="Group 8" o:spid="_x0000_s1027" style="position:absolute;left:14;top:14;width:10860;height:2" coordorigin="14,14" coordsize="10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28" style="position:absolute;left:14;top:14;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WgLoA&#10;AADaAAAADwAAAGRycy9kb3ducmV2LnhtbERPzQ7BQBC+S7zDZiRubJEgZYkQ4orWedIdbaM723SX&#10;1tvbg8Txy/e/3namEm9qXGlZwWQcgSDOrC45V5DcjqMlCOeRNVaWScGHHGw3/d4aY21bvtD76nMR&#10;QtjFqKDwvo6ldFlBBt3Y1sSBe9jGoA+wyaVusA3hppLTKJpLgyWHhgJr2heUPa8vo6BN06lLyvlt&#10;Fi3QtXp3eh7Su1LDQbdbgfDU+b/45z5rBWFruBJugNx8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SUWgLoAAADaAAAADwAAAAAAAAAAAAAAAACYAgAAZHJzL2Rvd25yZXYueG1s&#10;UEsFBgAAAAAEAAQA9QAAAH8DAAAAAA==&#10;" path="m,l10860,e" filled="f" strokeweight="1.44pt">
                    <v:path arrowok="t" o:connecttype="custom" o:connectlocs="0,0;10860,0" o:connectangles="0,0"/>
                  </v:shape>
                </v:group>
                <w10:anchorlock/>
              </v:group>
            </w:pict>
          </mc:Fallback>
        </mc:AlternateContent>
      </w:r>
    </w:p>
    <w:p w:rsidR="002F556A" w:rsidRDefault="00EB0739">
      <w:pPr>
        <w:spacing w:before="115"/>
        <w:ind w:left="515" w:right="307"/>
        <w:rPr>
          <w:rFonts w:ascii="Arial" w:eastAsia="Arial" w:hAnsi="Arial" w:cs="Arial"/>
          <w:sz w:val="20"/>
          <w:szCs w:val="20"/>
        </w:rPr>
      </w:pPr>
      <w:r>
        <w:rPr>
          <w:rFonts w:ascii="Arial"/>
          <w:b/>
          <w:sz w:val="20"/>
        </w:rPr>
        <w:t>THIS AGREEMENT MUST BE SIGNED, DATED, AND SUBMITTED TO DHCS BY THE ALW PROGRAM</w:t>
      </w:r>
      <w:r>
        <w:rPr>
          <w:rFonts w:ascii="Arial"/>
          <w:b/>
          <w:spacing w:val="-25"/>
          <w:sz w:val="20"/>
        </w:rPr>
        <w:t xml:space="preserve"> </w:t>
      </w:r>
      <w:r>
        <w:rPr>
          <w:rFonts w:ascii="Arial"/>
          <w:b/>
          <w:sz w:val="20"/>
        </w:rPr>
        <w:t>APPLICANT</w:t>
      </w:r>
      <w:r>
        <w:rPr>
          <w:rFonts w:ascii="Arial"/>
          <w:b/>
          <w:w w:val="99"/>
          <w:sz w:val="20"/>
        </w:rPr>
        <w:t xml:space="preserve"> </w:t>
      </w:r>
      <w:r>
        <w:rPr>
          <w:rFonts w:ascii="Arial"/>
          <w:b/>
          <w:sz w:val="20"/>
        </w:rPr>
        <w:t>AND APPROVED BY DHCS BEFORE CLAIMS FOR ASSISTED LIVING WAIVER PROGRAM SERVICES WILL</w:t>
      </w:r>
      <w:r>
        <w:rPr>
          <w:rFonts w:ascii="Arial"/>
          <w:b/>
          <w:spacing w:val="-16"/>
          <w:sz w:val="20"/>
        </w:rPr>
        <w:t xml:space="preserve"> </w:t>
      </w:r>
      <w:r>
        <w:rPr>
          <w:rFonts w:ascii="Arial"/>
          <w:b/>
          <w:sz w:val="20"/>
        </w:rPr>
        <w:t>BE</w:t>
      </w:r>
      <w:r>
        <w:rPr>
          <w:rFonts w:ascii="Arial"/>
          <w:b/>
          <w:w w:val="99"/>
          <w:sz w:val="20"/>
        </w:rPr>
        <w:t xml:space="preserve"> </w:t>
      </w:r>
      <w:r>
        <w:rPr>
          <w:rFonts w:ascii="Arial"/>
          <w:b/>
          <w:sz w:val="20"/>
        </w:rPr>
        <w:t>CONSIDERED FOR</w:t>
      </w:r>
      <w:r>
        <w:rPr>
          <w:rFonts w:ascii="Arial"/>
          <w:b/>
          <w:spacing w:val="-7"/>
          <w:sz w:val="20"/>
        </w:rPr>
        <w:t xml:space="preserve"> </w:t>
      </w:r>
      <w:r>
        <w:rPr>
          <w:rFonts w:ascii="Arial"/>
          <w:b/>
          <w:sz w:val="20"/>
        </w:rPr>
        <w:t>REIMBURSEMENT.</w:t>
      </w:r>
    </w:p>
    <w:p w:rsidR="002F556A" w:rsidRDefault="002F556A">
      <w:pPr>
        <w:spacing w:before="1"/>
        <w:rPr>
          <w:rFonts w:ascii="Arial" w:eastAsia="Arial" w:hAnsi="Arial" w:cs="Arial"/>
          <w:b/>
          <w:bCs/>
          <w:sz w:val="16"/>
          <w:szCs w:val="16"/>
        </w:rPr>
      </w:pPr>
    </w:p>
    <w:p w:rsidR="002F556A" w:rsidRDefault="00EB0739">
      <w:pPr>
        <w:spacing w:before="6"/>
        <w:rPr>
          <w:rFonts w:ascii="Arial" w:eastAsia="Arial" w:hAnsi="Arial" w:cs="Arial"/>
          <w:sz w:val="11"/>
          <w:szCs w:val="11"/>
        </w:rPr>
      </w:pPr>
      <w:r>
        <w:t>By signing below the provider signifies willingness to comply with all requirements outlined in this agreement and</w:t>
      </w:r>
      <w:r>
        <w:rPr>
          <w:spacing w:val="-16"/>
        </w:rPr>
        <w:t xml:space="preserve"> </w:t>
      </w:r>
      <w:r>
        <w:t>in</w:t>
      </w:r>
      <w:r>
        <w:rPr>
          <w:w w:val="99"/>
        </w:rPr>
        <w:t xml:space="preserve"> </w:t>
      </w:r>
      <w:r>
        <w:t>accordance with relevant sections of the California Code of Regulations, Title 22, Division 3, §§51000.30 and</w:t>
      </w:r>
      <w:r>
        <w:rPr>
          <w:spacing w:val="-22"/>
        </w:rPr>
        <w:t xml:space="preserve"> </w:t>
      </w:r>
      <w:r>
        <w:t>51000.60,</w:t>
      </w:r>
      <w:r>
        <w:rPr>
          <w:w w:val="99"/>
        </w:rPr>
        <w:t xml:space="preserve"> </w:t>
      </w:r>
      <w:r>
        <w:t>California Welfare and Institutions Code §14132.26, and the federally-approved ALW</w:t>
      </w:r>
      <w:r>
        <w:rPr>
          <w:spacing w:val="-14"/>
        </w:rPr>
        <w:t xml:space="preserve"> </w:t>
      </w:r>
      <w:r>
        <w:t>document.</w:t>
      </w:r>
      <w:r w:rsidR="00C87E27">
        <w:rPr>
          <w:rFonts w:ascii="Arial" w:eastAsia="Arial" w:hAnsi="Arial" w:cs="Arial"/>
          <w:sz w:val="11"/>
          <w:szCs w:val="11"/>
        </w:rPr>
        <w:t xml:space="preserve"> </w:t>
      </w:r>
    </w:p>
    <w:p w:rsidR="00C87E27" w:rsidRDefault="00C87E27">
      <w:pPr>
        <w:spacing w:before="6"/>
        <w:rPr>
          <w:rFonts w:ascii="Arial" w:eastAsia="Arial" w:hAnsi="Arial" w:cs="Arial"/>
          <w:sz w:val="11"/>
          <w:szCs w:val="11"/>
        </w:rPr>
      </w:pPr>
    </w:p>
    <w:tbl>
      <w:tblPr>
        <w:tblW w:w="0" w:type="auto"/>
        <w:tblInd w:w="594" w:type="dxa"/>
        <w:tblLayout w:type="fixed"/>
        <w:tblCellMar>
          <w:left w:w="0" w:type="dxa"/>
          <w:right w:w="0" w:type="dxa"/>
        </w:tblCellMar>
        <w:tblLook w:val="01E0" w:firstRow="1" w:lastRow="1" w:firstColumn="1" w:lastColumn="1" w:noHBand="0" w:noVBand="0"/>
      </w:tblPr>
      <w:tblGrid>
        <w:gridCol w:w="3317"/>
        <w:gridCol w:w="3632"/>
        <w:gridCol w:w="540"/>
        <w:gridCol w:w="3061"/>
      </w:tblGrid>
      <w:tr w:rsidR="002F556A">
        <w:trPr>
          <w:trHeight w:hRule="exact" w:val="374"/>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ALW Provider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r w:rsidR="002F556A">
        <w:trPr>
          <w:trHeight w:hRule="exact" w:val="1066"/>
        </w:trPr>
        <w:tc>
          <w:tcPr>
            <w:tcW w:w="10550" w:type="dxa"/>
            <w:gridSpan w:val="4"/>
            <w:tcBorders>
              <w:top w:val="nil"/>
              <w:left w:val="nil"/>
              <w:bottom w:val="nil"/>
              <w:right w:val="nil"/>
            </w:tcBorders>
          </w:tcPr>
          <w:p w:rsidR="002F556A" w:rsidRDefault="00EB0739">
            <w:pPr>
              <w:pStyle w:val="TableParagraph"/>
              <w:spacing w:before="106"/>
              <w:ind w:left="28"/>
              <w:rPr>
                <w:rFonts w:ascii="Arial" w:eastAsia="Arial" w:hAnsi="Arial" w:cs="Arial"/>
                <w:sz w:val="20"/>
                <w:szCs w:val="20"/>
              </w:rPr>
            </w:pPr>
            <w:r>
              <w:rPr>
                <w:rFonts w:ascii="Arial"/>
                <w:b/>
                <w:sz w:val="20"/>
              </w:rPr>
              <w:t>The DHCS LTCD has determined the provider meets all applicable rules to participate in the ALW</w:t>
            </w:r>
            <w:r>
              <w:rPr>
                <w:rFonts w:ascii="Arial"/>
                <w:b/>
                <w:spacing w:val="-29"/>
                <w:sz w:val="20"/>
              </w:rPr>
              <w:t xml:space="preserve"> </w:t>
            </w:r>
            <w:r>
              <w:rPr>
                <w:rFonts w:ascii="Arial"/>
                <w:b/>
                <w:sz w:val="20"/>
              </w:rPr>
              <w:t>program.</w:t>
            </w:r>
          </w:p>
        </w:tc>
      </w:tr>
      <w:tr w:rsidR="002F556A">
        <w:trPr>
          <w:trHeight w:hRule="exact" w:val="302"/>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LTCD Representative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bl>
    <w:p w:rsidR="002F556A" w:rsidRDefault="002F556A">
      <w:pPr>
        <w:rPr>
          <w:rFonts w:ascii="Arial" w:eastAsia="Arial" w:hAnsi="Arial" w:cs="Arial"/>
          <w:sz w:val="20"/>
          <w:szCs w:val="20"/>
        </w:rPr>
      </w:pPr>
    </w:p>
    <w:p w:rsidR="002F556A" w:rsidRDefault="002F556A">
      <w:pPr>
        <w:rPr>
          <w:rFonts w:ascii="Arial" w:eastAsia="Arial" w:hAnsi="Arial" w:cs="Arial"/>
          <w:sz w:val="20"/>
          <w:szCs w:val="20"/>
        </w:rPr>
      </w:pPr>
    </w:p>
    <w:p w:rsidR="002F556A" w:rsidRDefault="002F556A">
      <w:pPr>
        <w:spacing w:before="9"/>
        <w:rPr>
          <w:rFonts w:ascii="Arial" w:eastAsia="Arial" w:hAnsi="Arial" w:cs="Arial"/>
          <w:sz w:val="15"/>
          <w:szCs w:val="15"/>
        </w:rPr>
      </w:pPr>
    </w:p>
    <w:p w:rsidR="002F556A" w:rsidRDefault="00EA0585">
      <w:pPr>
        <w:spacing w:line="43" w:lineRule="exact"/>
        <w:ind w:left="119"/>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7216140" cy="27940"/>
                <wp:effectExtent l="9525" t="9525" r="3810" b="635"/>
                <wp:docPr id="1" name="Group 2" descr="line&#10;"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6140" cy="27940"/>
                          <a:chOff x="0" y="0"/>
                          <a:chExt cx="11364" cy="44"/>
                        </a:xfrm>
                      </wpg:grpSpPr>
                      <wpg:grpSp>
                        <wpg:cNvPr id="2" name="Group 5"/>
                        <wpg:cNvGrpSpPr>
                          <a:grpSpLocks/>
                        </wpg:cNvGrpSpPr>
                        <wpg:grpSpPr bwMode="auto">
                          <a:xfrm>
                            <a:off x="7" y="36"/>
                            <a:ext cx="11350" cy="2"/>
                            <a:chOff x="7" y="36"/>
                            <a:chExt cx="11350" cy="2"/>
                          </a:xfrm>
                        </wpg:grpSpPr>
                        <wps:wsp>
                          <wps:cNvPr id="3" name="Freeform 6"/>
                          <wps:cNvSpPr>
                            <a:spLocks/>
                          </wps:cNvSpPr>
                          <wps:spPr bwMode="auto">
                            <a:xfrm>
                              <a:off x="7" y="36"/>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7" y="7"/>
                            <a:ext cx="11350" cy="2"/>
                            <a:chOff x="7" y="7"/>
                            <a:chExt cx="11350" cy="2"/>
                          </a:xfrm>
                        </wpg:grpSpPr>
                        <wps:wsp>
                          <wps:cNvPr id="5" name="Freeform 4"/>
                          <wps:cNvSpPr>
                            <a:spLocks/>
                          </wps:cNvSpPr>
                          <wps:spPr bwMode="auto">
                            <a:xfrm>
                              <a:off x="7" y="7"/>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alt="Title: line - Description: line&#10;" style="width:568.2pt;height:2.2pt;mso-position-horizontal-relative:char;mso-position-vertical-relative:line" coordsize="11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">
                <v:group id="Group 5" o:spid="_x0000_s1027" style="position:absolute;left:7;top:36;width:11350;height:2" coordorigin="7,36"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7;top:36;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tOsIA&#10;AADaAAAADwAAAGRycy9kb3ducmV2LnhtbESP3YrCMBSE7xd8h3AE77apiotUo4ggLKzCrlrw8tCc&#10;/mBzUpuo9e03guDlMDPfMPNlZ2pxo9ZVlhUMoxgEcWZ1xYWC42HzOQXhPLLG2jIpeJCD5aL3McdE&#10;2zv/0W3vCxEg7BJUUHrfJFK6rCSDLrINcfBy2xr0QbaF1C3eA9zUchTHX9JgxWGhxIbWJWXn/dUo&#10;uO5+Kcs3P+s0PuWXCW1TKkapUoN+t5qB8NT5d/jV/tYKxvC8E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06wgAAANoAAAAPAAAAAAAAAAAAAAAAAJgCAABkcnMvZG93&#10;bnJldi54bWxQSwUGAAAAAAQABAD1AAAAhwMAAAAA&#10;" path="m,l11349,e" filled="f" strokeweight=".72pt">
                    <v:path arrowok="t" o:connecttype="custom" o:connectlocs="0,0;11349,0" o:connectangles="0,0"/>
                  </v:shape>
                </v:group>
                <v:group id="Group 3" o:spid="_x0000_s1029" style="position:absolute;left:7;top:7;width:11350;height:2" coordorigin="7,7"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7;top:7;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1cMA&#10;AADaAAAADwAAAGRycy9kb3ducmV2LnhtbESPW2vCQBSE3wv+h+UIfWs2BiwlzSoiCIIteAv08ZA9&#10;uWD2bMxuNP33bkHo4zAz3zDZcjStuFHvGssKZlEMgriwuuFKwfm0efsA4TyyxtYyKfglB8vF5CXD&#10;VNs7H+h29JUIEHYpKqi971IpXVGTQRfZjjh4pe0N+iD7Suoe7wFuWpnE8bs02HBYqLGjdU3F5TgY&#10;BcP3nopys1vn8U95ndNXTlWSK/U6HVefIDyN/j/8bG+1gjn8XQ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Q1cMAAADaAAAADwAAAAAAAAAAAAAAAACYAgAAZHJzL2Rv&#10;d25yZXYueG1sUEsFBgAAAAAEAAQA9QAAAIgDAAAAAA==&#10;" path="m,l11349,e" filled="f" strokeweight=".72pt">
                    <v:path arrowok="t" o:connecttype="custom" o:connectlocs="0,0;11349,0" o:connectangles="0,0"/>
                  </v:shape>
                </v:group>
                <w10:anchorlock/>
              </v:group>
            </w:pict>
          </mc:Fallback>
        </mc:AlternateContent>
      </w:r>
    </w:p>
    <w:p w:rsidR="002F556A" w:rsidRDefault="00EB0739" w:rsidP="007C2E9C">
      <w:pPr>
        <w:spacing w:line="206" w:lineRule="exact"/>
        <w:ind w:left="2"/>
        <w:jc w:val="center"/>
        <w:rPr>
          <w:rFonts w:ascii="Arial" w:eastAsia="Arial" w:hAnsi="Arial" w:cs="Arial"/>
          <w:sz w:val="18"/>
          <w:szCs w:val="18"/>
        </w:rPr>
      </w:pPr>
      <w:r>
        <w:rPr>
          <w:rFonts w:ascii="Arial"/>
          <w:sz w:val="18"/>
        </w:rPr>
        <w:t>Long-Term Care</w:t>
      </w:r>
      <w:r>
        <w:rPr>
          <w:rFonts w:ascii="Arial"/>
          <w:spacing w:val="-8"/>
          <w:sz w:val="18"/>
        </w:rPr>
        <w:t xml:space="preserve"> </w:t>
      </w:r>
      <w:r>
        <w:rPr>
          <w:rFonts w:ascii="Arial"/>
          <w:sz w:val="18"/>
        </w:rPr>
        <w:t>Division</w:t>
      </w:r>
    </w:p>
    <w:p w:rsidR="002F556A" w:rsidRDefault="00EB0739" w:rsidP="007C2E9C">
      <w:pPr>
        <w:spacing w:line="206" w:lineRule="exact"/>
        <w:ind w:left="1"/>
        <w:jc w:val="center"/>
        <w:rPr>
          <w:rFonts w:ascii="Arial" w:eastAsia="Arial" w:hAnsi="Arial" w:cs="Arial"/>
          <w:sz w:val="18"/>
          <w:szCs w:val="18"/>
        </w:rPr>
      </w:pPr>
      <w:r>
        <w:rPr>
          <w:rFonts w:ascii="Arial"/>
          <w:sz w:val="18"/>
        </w:rPr>
        <w:t>1501 Capitol Ave., Mail Stop 4503, P.O. Box 997437, Sacramento, CA</w:t>
      </w:r>
      <w:r>
        <w:rPr>
          <w:rFonts w:ascii="Arial"/>
          <w:spacing w:val="-23"/>
          <w:sz w:val="18"/>
        </w:rPr>
        <w:t xml:space="preserve"> </w:t>
      </w:r>
      <w:r>
        <w:rPr>
          <w:rFonts w:ascii="Arial"/>
          <w:sz w:val="18"/>
        </w:rPr>
        <w:t>95899-7437</w:t>
      </w:r>
    </w:p>
    <w:p w:rsidR="002F556A" w:rsidRDefault="00EB0739" w:rsidP="007C2E9C">
      <w:pPr>
        <w:tabs>
          <w:tab w:val="left" w:pos="2005"/>
        </w:tabs>
        <w:spacing w:line="206" w:lineRule="exact"/>
        <w:ind w:left="1"/>
        <w:jc w:val="center"/>
        <w:rPr>
          <w:rFonts w:ascii="Arial" w:eastAsia="Arial" w:hAnsi="Arial" w:cs="Arial"/>
          <w:sz w:val="18"/>
          <w:szCs w:val="18"/>
        </w:rPr>
      </w:pPr>
      <w:r>
        <w:rPr>
          <w:rFonts w:ascii="Arial"/>
          <w:sz w:val="18"/>
        </w:rPr>
        <w:t>Office (916)</w:t>
      </w:r>
      <w:r>
        <w:rPr>
          <w:rFonts w:ascii="Arial"/>
          <w:spacing w:val="-5"/>
          <w:sz w:val="18"/>
        </w:rPr>
        <w:t xml:space="preserve"> </w:t>
      </w:r>
      <w:r>
        <w:rPr>
          <w:rFonts w:ascii="Arial"/>
          <w:sz w:val="18"/>
        </w:rPr>
        <w:t>552-9105</w:t>
      </w:r>
    </w:p>
    <w:p w:rsidR="002F556A" w:rsidRDefault="00CB0C1D">
      <w:pPr>
        <w:spacing w:line="207" w:lineRule="exact"/>
        <w:ind w:left="2"/>
        <w:jc w:val="center"/>
        <w:rPr>
          <w:rFonts w:ascii="Arial" w:eastAsia="Arial" w:hAnsi="Arial" w:cs="Arial"/>
          <w:sz w:val="18"/>
          <w:szCs w:val="18"/>
        </w:rPr>
      </w:pPr>
      <w:hyperlink r:id="rId7">
        <w:r w:rsidR="00EB0739">
          <w:rPr>
            <w:rFonts w:ascii="Arial"/>
            <w:color w:val="0000FF"/>
            <w:sz w:val="18"/>
            <w:u w:val="single" w:color="0000FF"/>
          </w:rPr>
          <w:t>www.dhcs.ca.gov</w:t>
        </w:r>
      </w:hyperlink>
    </w:p>
    <w:sectPr w:rsidR="002F556A">
      <w:type w:val="continuous"/>
      <w:pgSz w:w="12240" w:h="15840"/>
      <w:pgMar w:top="30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zEOtq0g4FhinYIiSkIRY1GzPRDg=" w:salt="C8WnmdQ4kc1e8lUGFfQXuw=="/>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A"/>
    <w:rsid w:val="002F556A"/>
    <w:rsid w:val="005B35CB"/>
    <w:rsid w:val="00790614"/>
    <w:rsid w:val="007C2E9C"/>
    <w:rsid w:val="008F2C9C"/>
    <w:rsid w:val="00C87E27"/>
    <w:rsid w:val="00CB0C1D"/>
    <w:rsid w:val="00EA0585"/>
    <w:rsid w:val="00EB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dhcs.c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69bc34b3-1921-46c7-8c7a-d18363374b4b">ALW_Provider_Agree2016</Abstract>
    <Language xmlns="http://schemas.microsoft.com/sharepoint/v3">English</Language>
    <TAGender xmlns="69bc34b3-1921-46c7-8c7a-d18363374b4b" xsi:nil="true"/>
    <TAGEthnicity xmlns="69bc34b3-1921-46c7-8c7a-d18363374b4b" xsi:nil="true"/>
    <PublishingContactName xmlns="http://schemas.microsoft.com/sharepoint/v3">Cindy Walker</PublishingContactName>
    <TAGBusPart xmlns="69bc34b3-1921-46c7-8c7a-d18363374b4b" xsi:nil="true"/>
    <Topics xmlns="69bc34b3-1921-46c7-8c7a-d18363374b4b" xsi:nil="true"/>
    <Publication_x0020_Type xmlns="69bc34b3-1921-46c7-8c7a-d18363374b4b" xsi:nil="true"/>
    <Reading_x0020_Level xmlns="c1c1dc04-eeda-4b6e-b2df-40979f5da1d3" xsi:nil="true"/>
    <TAGAge xmlns="69bc34b3-1921-46c7-8c7a-d18363374b4b" xsi:nil="true"/>
    <_dlc_DocId xmlns="69bc34b3-1921-46c7-8c7a-d18363374b4b">DHCSDOC-1060609964-14</_dlc_DocId>
    <_dlc_DocIdUrl xmlns="69bc34b3-1921-46c7-8c7a-d18363374b4b">
      <Url>http://dhcs2016prod:88/services/ltc/_layouts/15/DocIdRedir.aspx?ID=DHCSDOC-1060609964-14</Url>
      <Description>DHCSDOC-1060609964-14</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D4D8FA-61CC-49AB-9716-48A056BDCF2D}"/>
</file>

<file path=customXml/itemProps2.xml><?xml version="1.0" encoding="utf-8"?>
<ds:datastoreItem xmlns:ds="http://schemas.openxmlformats.org/officeDocument/2006/customXml" ds:itemID="{7089BA55-2D08-4B46-B06F-E77CA25095A0}"/>
</file>

<file path=customXml/itemProps3.xml><?xml version="1.0" encoding="utf-8"?>
<ds:datastoreItem xmlns:ds="http://schemas.openxmlformats.org/officeDocument/2006/customXml" ds:itemID="{6C509465-D680-44ED-AED5-031A98E3F569}"/>
</file>

<file path=customXml/itemProps4.xml><?xml version="1.0" encoding="utf-8"?>
<ds:datastoreItem xmlns:ds="http://schemas.openxmlformats.org/officeDocument/2006/customXml" ds:itemID="{D0302E2E-305B-4385-BAB5-530D3347D3F2}"/>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ALW_Provider_Agree2016</dc:title>
  <dc:creator>Windows User</dc:creator>
  <cp:keywords>ALW_Provider_Agree2016</cp:keywords>
  <cp:lastModifiedBy>CWalker</cp:lastModifiedBy>
  <cp:revision>7</cp:revision>
  <dcterms:created xsi:type="dcterms:W3CDTF">2016-01-19T17:48:00Z</dcterms:created>
  <dcterms:modified xsi:type="dcterms:W3CDTF">2016-02-09T16:41:00Z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Creator">
    <vt:lpwstr>Microsoft® Word 2010</vt:lpwstr>
  </property>
  <property fmtid="{D5CDD505-2E9C-101B-9397-08002B2CF9AE}" pid="4" name="LastSaved">
    <vt:filetime>2016-01-19T00:00:00Z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1185c24a-faaf-43d0-901f-5358f6a51cb1</vt:lpwstr>
  </property>
  <property fmtid="{D5CDD505-2E9C-101B-9397-08002B2CF9AE}" pid="7" name="Remediated">
    <vt:bool>false</vt:bool>
  </property>
  <property fmtid="{D5CDD505-2E9C-101B-9397-08002B2CF9AE}" pid="8" name="Division">
    <vt:lpwstr>22;#Integrated Systems of Care|6fd1b75e-be80-4bfc-8514-f354fda71f41</vt:lpwstr>
  </property>
  <property fmtid="{D5CDD505-2E9C-101B-9397-08002B2CF9AE}" pid="9" name="Organization">
    <vt:lpwstr>7</vt:lpwstr>
  </property>
</Properties>
</file>