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13" w:rsidRPr="00B31532" w:rsidRDefault="00D85F13" w:rsidP="003255F8">
      <w:pPr>
        <w:spacing w:after="0" w:line="240" w:lineRule="auto"/>
        <w:jc w:val="center"/>
        <w:rPr>
          <w:rFonts w:ascii="Arial" w:hAnsi="Arial" w:cs="Arial"/>
          <w:sz w:val="24"/>
          <w:szCs w:val="24"/>
        </w:rPr>
      </w:pPr>
      <w:bookmarkStart w:id="0" w:name="_GoBack"/>
      <w:bookmarkEnd w:id="0"/>
      <w:r w:rsidRPr="00B31532">
        <w:rPr>
          <w:rFonts w:ascii="Arial" w:hAnsi="Arial" w:cs="Arial"/>
          <w:sz w:val="24"/>
          <w:szCs w:val="24"/>
        </w:rPr>
        <w:t>Developmentally Disabled/Continuous Nursing Care Waiver</w:t>
      </w:r>
    </w:p>
    <w:p w:rsidR="00D85F13" w:rsidRPr="00B31532" w:rsidRDefault="00D85F13" w:rsidP="003255F8">
      <w:pPr>
        <w:spacing w:after="0" w:line="240" w:lineRule="auto"/>
        <w:jc w:val="center"/>
        <w:rPr>
          <w:rFonts w:ascii="Arial" w:hAnsi="Arial" w:cs="Arial"/>
          <w:sz w:val="24"/>
          <w:szCs w:val="24"/>
        </w:rPr>
      </w:pPr>
      <w:r w:rsidRPr="00B31532">
        <w:rPr>
          <w:rFonts w:ascii="Arial" w:hAnsi="Arial" w:cs="Arial"/>
          <w:sz w:val="24"/>
          <w:szCs w:val="24"/>
        </w:rPr>
        <w:t>into the</w:t>
      </w:r>
    </w:p>
    <w:p w:rsidR="003255F8" w:rsidRPr="00B31532" w:rsidRDefault="00D85F13" w:rsidP="003255F8">
      <w:pPr>
        <w:spacing w:after="0" w:line="240" w:lineRule="auto"/>
        <w:jc w:val="center"/>
        <w:rPr>
          <w:rFonts w:ascii="Arial" w:hAnsi="Arial" w:cs="Arial"/>
          <w:sz w:val="24"/>
          <w:szCs w:val="24"/>
        </w:rPr>
      </w:pPr>
      <w:r w:rsidRPr="00B31532">
        <w:rPr>
          <w:rFonts w:ascii="Arial" w:hAnsi="Arial" w:cs="Arial"/>
          <w:sz w:val="24"/>
          <w:szCs w:val="24"/>
        </w:rPr>
        <w:t>Nursing Facility/Acute Hospital Waiver</w:t>
      </w:r>
    </w:p>
    <w:p w:rsidR="00F124FD" w:rsidRPr="008E265D" w:rsidRDefault="00F124FD" w:rsidP="00820A81">
      <w:pPr>
        <w:spacing w:after="0" w:line="240" w:lineRule="auto"/>
        <w:rPr>
          <w:rFonts w:ascii="Arial" w:hAnsi="Arial" w:cs="Arial"/>
          <w:sz w:val="24"/>
          <w:szCs w:val="24"/>
        </w:rPr>
      </w:pPr>
    </w:p>
    <w:p w:rsidR="00367C2E" w:rsidRPr="00563A7B" w:rsidRDefault="00820A81" w:rsidP="008E265D">
      <w:pPr>
        <w:spacing w:after="120" w:line="240" w:lineRule="auto"/>
        <w:rPr>
          <w:rFonts w:ascii="Arial" w:hAnsi="Arial" w:cs="Arial"/>
          <w:b/>
          <w:sz w:val="28"/>
          <w:szCs w:val="28"/>
        </w:rPr>
      </w:pPr>
      <w:r w:rsidRPr="00563A7B">
        <w:rPr>
          <w:rFonts w:ascii="Arial" w:hAnsi="Arial" w:cs="Arial"/>
          <w:b/>
          <w:sz w:val="28"/>
          <w:szCs w:val="28"/>
        </w:rPr>
        <w:t>Issue</w:t>
      </w:r>
    </w:p>
    <w:p w:rsidR="009643A7" w:rsidRDefault="003255F8" w:rsidP="00820A81">
      <w:pPr>
        <w:spacing w:after="0" w:line="240" w:lineRule="auto"/>
        <w:rPr>
          <w:rFonts w:ascii="Arial" w:hAnsi="Arial" w:cs="Arial"/>
          <w:sz w:val="24"/>
          <w:szCs w:val="24"/>
        </w:rPr>
      </w:pPr>
      <w:r w:rsidRPr="008E265D">
        <w:rPr>
          <w:rFonts w:ascii="Arial" w:hAnsi="Arial" w:cs="Arial"/>
          <w:sz w:val="24"/>
          <w:szCs w:val="24"/>
        </w:rPr>
        <w:t xml:space="preserve">The </w:t>
      </w:r>
      <w:r w:rsidR="00DF2D08" w:rsidRPr="008E265D">
        <w:rPr>
          <w:rFonts w:ascii="Arial" w:hAnsi="Arial" w:cs="Arial"/>
          <w:sz w:val="24"/>
          <w:szCs w:val="24"/>
        </w:rPr>
        <w:t xml:space="preserve">Developmentally Disabled/Continuous Nursing Care (DD/CNC) Waiver </w:t>
      </w:r>
      <w:r w:rsidR="00317840" w:rsidRPr="008E265D">
        <w:rPr>
          <w:rFonts w:ascii="Arial" w:hAnsi="Arial" w:cs="Arial"/>
          <w:sz w:val="24"/>
          <w:szCs w:val="24"/>
        </w:rPr>
        <w:t>began on October 1, 2009, as a</w:t>
      </w:r>
      <w:r w:rsidR="00317840">
        <w:rPr>
          <w:rFonts w:ascii="Arial" w:hAnsi="Arial" w:cs="Arial"/>
          <w:sz w:val="24"/>
          <w:szCs w:val="24"/>
        </w:rPr>
        <w:t> </w:t>
      </w:r>
      <w:r w:rsidR="00317840" w:rsidRPr="008E265D">
        <w:rPr>
          <w:rFonts w:ascii="Arial" w:hAnsi="Arial" w:cs="Arial"/>
          <w:sz w:val="24"/>
          <w:szCs w:val="24"/>
        </w:rPr>
        <w:t xml:space="preserve">three-year 1915(c) home and community-based services waiver </w:t>
      </w:r>
      <w:r w:rsidR="00340C03" w:rsidRPr="008E265D">
        <w:rPr>
          <w:rFonts w:ascii="Arial" w:hAnsi="Arial" w:cs="Arial"/>
          <w:sz w:val="24"/>
          <w:szCs w:val="24"/>
        </w:rPr>
        <w:t>will</w:t>
      </w:r>
      <w:r w:rsidR="00DF2D08" w:rsidRPr="008E265D">
        <w:rPr>
          <w:rFonts w:ascii="Arial" w:hAnsi="Arial" w:cs="Arial"/>
          <w:sz w:val="24"/>
          <w:szCs w:val="24"/>
        </w:rPr>
        <w:t xml:space="preserve"> ex</w:t>
      </w:r>
      <w:r w:rsidR="00317840">
        <w:rPr>
          <w:rFonts w:ascii="Arial" w:hAnsi="Arial" w:cs="Arial"/>
          <w:sz w:val="24"/>
          <w:szCs w:val="24"/>
        </w:rPr>
        <w:t>pire on September 30, 2012</w:t>
      </w:r>
      <w:r w:rsidR="009643A7">
        <w:rPr>
          <w:rFonts w:ascii="Arial" w:hAnsi="Arial" w:cs="Arial"/>
          <w:sz w:val="24"/>
          <w:szCs w:val="24"/>
        </w:rPr>
        <w:t>.</w:t>
      </w:r>
    </w:p>
    <w:p w:rsidR="009643A7" w:rsidRDefault="009643A7" w:rsidP="00820A81">
      <w:pPr>
        <w:spacing w:after="0" w:line="240" w:lineRule="auto"/>
        <w:rPr>
          <w:rFonts w:ascii="Arial" w:hAnsi="Arial" w:cs="Arial"/>
          <w:sz w:val="24"/>
          <w:szCs w:val="24"/>
        </w:rPr>
      </w:pPr>
    </w:p>
    <w:p w:rsidR="00FF6F5B" w:rsidRPr="008E265D" w:rsidRDefault="00FF6F5B" w:rsidP="00820A81">
      <w:pPr>
        <w:spacing w:after="0" w:line="240" w:lineRule="auto"/>
        <w:rPr>
          <w:rFonts w:ascii="Arial" w:hAnsi="Arial" w:cs="Arial"/>
          <w:sz w:val="24"/>
          <w:szCs w:val="24"/>
        </w:rPr>
      </w:pPr>
    </w:p>
    <w:p w:rsidR="00367C2E" w:rsidRPr="00563A7B" w:rsidRDefault="00820A81" w:rsidP="008E265D">
      <w:pPr>
        <w:spacing w:after="120" w:line="240" w:lineRule="auto"/>
        <w:rPr>
          <w:rFonts w:ascii="Arial" w:hAnsi="Arial" w:cs="Arial"/>
          <w:b/>
          <w:sz w:val="28"/>
          <w:szCs w:val="28"/>
        </w:rPr>
      </w:pPr>
      <w:r w:rsidRPr="00563A7B">
        <w:rPr>
          <w:rFonts w:ascii="Arial" w:hAnsi="Arial" w:cs="Arial"/>
          <w:b/>
          <w:sz w:val="28"/>
          <w:szCs w:val="28"/>
        </w:rPr>
        <w:t>Proposal</w:t>
      </w:r>
    </w:p>
    <w:p w:rsidR="0094358B" w:rsidRPr="008E265D" w:rsidRDefault="00820A81" w:rsidP="00820A81">
      <w:pPr>
        <w:spacing w:after="0" w:line="240" w:lineRule="auto"/>
        <w:rPr>
          <w:rFonts w:ascii="Arial" w:hAnsi="Arial" w:cs="Arial"/>
          <w:sz w:val="24"/>
          <w:szCs w:val="24"/>
        </w:rPr>
      </w:pPr>
      <w:r w:rsidRPr="008E265D">
        <w:rPr>
          <w:rFonts w:ascii="Arial" w:hAnsi="Arial" w:cs="Arial"/>
          <w:sz w:val="24"/>
          <w:szCs w:val="24"/>
        </w:rPr>
        <w:t xml:space="preserve">The Department of Health Care Services (DHCS) </w:t>
      </w:r>
      <w:r w:rsidR="003353DE" w:rsidRPr="008E265D">
        <w:rPr>
          <w:rFonts w:ascii="Arial" w:hAnsi="Arial" w:cs="Arial"/>
          <w:sz w:val="24"/>
          <w:szCs w:val="24"/>
        </w:rPr>
        <w:t>proposes</w:t>
      </w:r>
      <w:r w:rsidR="0094358B" w:rsidRPr="008E265D">
        <w:rPr>
          <w:rFonts w:ascii="Arial" w:hAnsi="Arial" w:cs="Arial"/>
          <w:sz w:val="24"/>
          <w:szCs w:val="24"/>
        </w:rPr>
        <w:t xml:space="preserve"> to seek approval from the Centers for Medicare &amp; Medicaid Services to continue provision of DD/CNC Waiver services </w:t>
      </w:r>
      <w:r w:rsidR="00DE5108" w:rsidRPr="008E265D">
        <w:rPr>
          <w:rFonts w:ascii="Arial" w:hAnsi="Arial" w:cs="Arial"/>
          <w:sz w:val="24"/>
          <w:szCs w:val="24"/>
        </w:rPr>
        <w:t>after September 30</w:t>
      </w:r>
      <w:r w:rsidR="00C44015">
        <w:rPr>
          <w:rFonts w:ascii="Arial" w:hAnsi="Arial" w:cs="Arial"/>
          <w:sz w:val="24"/>
          <w:szCs w:val="24"/>
        </w:rPr>
        <w:t xml:space="preserve"> through migration of t</w:t>
      </w:r>
      <w:r w:rsidRPr="008E265D">
        <w:rPr>
          <w:rFonts w:ascii="Arial" w:hAnsi="Arial" w:cs="Arial"/>
          <w:sz w:val="24"/>
          <w:szCs w:val="24"/>
        </w:rPr>
        <w:t xml:space="preserve">he existing </w:t>
      </w:r>
      <w:r w:rsidR="00DE5108" w:rsidRPr="008E265D">
        <w:rPr>
          <w:rFonts w:ascii="Arial" w:hAnsi="Arial" w:cs="Arial"/>
          <w:sz w:val="24"/>
          <w:szCs w:val="24"/>
        </w:rPr>
        <w:t xml:space="preserve">program </w:t>
      </w:r>
      <w:r w:rsidRPr="008E265D">
        <w:rPr>
          <w:rFonts w:ascii="Arial" w:hAnsi="Arial" w:cs="Arial"/>
          <w:sz w:val="24"/>
          <w:szCs w:val="24"/>
        </w:rPr>
        <w:t xml:space="preserve">into </w:t>
      </w:r>
      <w:r w:rsidR="0094358B" w:rsidRPr="008E265D">
        <w:rPr>
          <w:rFonts w:ascii="Arial" w:hAnsi="Arial" w:cs="Arial"/>
          <w:sz w:val="24"/>
          <w:szCs w:val="24"/>
        </w:rPr>
        <w:t xml:space="preserve">the Nursing Facility/Acute Hospital </w:t>
      </w:r>
      <w:r w:rsidR="00317840">
        <w:rPr>
          <w:rFonts w:ascii="Arial" w:hAnsi="Arial" w:cs="Arial"/>
          <w:sz w:val="24"/>
          <w:szCs w:val="24"/>
        </w:rPr>
        <w:t xml:space="preserve">(NF/AH) </w:t>
      </w:r>
      <w:r w:rsidR="0094358B" w:rsidRPr="008E265D">
        <w:rPr>
          <w:rFonts w:ascii="Arial" w:hAnsi="Arial" w:cs="Arial"/>
          <w:sz w:val="24"/>
          <w:szCs w:val="24"/>
        </w:rPr>
        <w:t>Waiver</w:t>
      </w:r>
      <w:r w:rsidR="00C44015">
        <w:rPr>
          <w:rFonts w:ascii="Arial" w:hAnsi="Arial" w:cs="Arial"/>
          <w:sz w:val="24"/>
          <w:szCs w:val="24"/>
        </w:rPr>
        <w:t xml:space="preserve">.  The program </w:t>
      </w:r>
      <w:r w:rsidR="00BE17D6">
        <w:rPr>
          <w:rFonts w:ascii="Arial" w:hAnsi="Arial" w:cs="Arial"/>
          <w:sz w:val="24"/>
          <w:szCs w:val="24"/>
        </w:rPr>
        <w:t xml:space="preserve">would be extended </w:t>
      </w:r>
      <w:r w:rsidR="0094358B" w:rsidRPr="008E265D">
        <w:rPr>
          <w:rFonts w:ascii="Arial" w:hAnsi="Arial" w:cs="Arial"/>
          <w:sz w:val="24"/>
          <w:szCs w:val="24"/>
        </w:rPr>
        <w:t>through the end of December 2016.</w:t>
      </w:r>
    </w:p>
    <w:p w:rsidR="008E265D" w:rsidRDefault="008E265D" w:rsidP="00820A81">
      <w:pPr>
        <w:spacing w:after="0" w:line="240" w:lineRule="auto"/>
        <w:rPr>
          <w:rFonts w:ascii="Arial" w:hAnsi="Arial" w:cs="Arial"/>
          <w:sz w:val="24"/>
          <w:szCs w:val="24"/>
        </w:rPr>
      </w:pPr>
    </w:p>
    <w:p w:rsidR="00FF6F5B" w:rsidRPr="008E265D" w:rsidRDefault="00FF6F5B" w:rsidP="00820A81">
      <w:pPr>
        <w:spacing w:after="0" w:line="240" w:lineRule="auto"/>
        <w:rPr>
          <w:rFonts w:ascii="Arial" w:hAnsi="Arial" w:cs="Arial"/>
          <w:sz w:val="24"/>
          <w:szCs w:val="24"/>
        </w:rPr>
      </w:pPr>
    </w:p>
    <w:p w:rsidR="00367C2E" w:rsidRPr="00563A7B" w:rsidRDefault="00D85F13" w:rsidP="008E265D">
      <w:pPr>
        <w:spacing w:after="120" w:line="240" w:lineRule="auto"/>
        <w:rPr>
          <w:rFonts w:ascii="Arial" w:hAnsi="Arial" w:cs="Arial"/>
          <w:b/>
          <w:sz w:val="28"/>
          <w:szCs w:val="28"/>
        </w:rPr>
      </w:pPr>
      <w:r w:rsidRPr="00563A7B">
        <w:rPr>
          <w:rFonts w:ascii="Arial" w:hAnsi="Arial" w:cs="Arial"/>
          <w:b/>
          <w:sz w:val="28"/>
          <w:szCs w:val="28"/>
        </w:rPr>
        <w:t>Impact</w:t>
      </w:r>
      <w:r w:rsidR="00820A81" w:rsidRPr="00563A7B">
        <w:rPr>
          <w:rFonts w:ascii="Arial" w:hAnsi="Arial" w:cs="Arial"/>
          <w:b/>
          <w:sz w:val="28"/>
          <w:szCs w:val="28"/>
        </w:rPr>
        <w:t>s</w:t>
      </w:r>
    </w:p>
    <w:p w:rsidR="00D85F13" w:rsidRDefault="00A35202" w:rsidP="00125189">
      <w:pPr>
        <w:pStyle w:val="ListParagraph"/>
        <w:numPr>
          <w:ilvl w:val="0"/>
          <w:numId w:val="16"/>
        </w:numPr>
        <w:spacing w:after="0" w:line="240" w:lineRule="auto"/>
        <w:rPr>
          <w:rFonts w:ascii="Arial" w:hAnsi="Arial" w:cs="Arial"/>
          <w:sz w:val="24"/>
          <w:szCs w:val="24"/>
        </w:rPr>
      </w:pPr>
      <w:r w:rsidRPr="00FF6F5B">
        <w:rPr>
          <w:rFonts w:ascii="Arial" w:hAnsi="Arial" w:cs="Arial"/>
          <w:sz w:val="24"/>
          <w:szCs w:val="24"/>
        </w:rPr>
        <w:t>Current DD/CNC and NF/AH Waiver p</w:t>
      </w:r>
      <w:r w:rsidR="00820A81" w:rsidRPr="00FF6F5B">
        <w:rPr>
          <w:rFonts w:ascii="Arial" w:hAnsi="Arial" w:cs="Arial"/>
          <w:sz w:val="24"/>
          <w:szCs w:val="24"/>
        </w:rPr>
        <w:t>articipants</w:t>
      </w:r>
      <w:r w:rsidRPr="00FF6F5B">
        <w:rPr>
          <w:rFonts w:ascii="Arial" w:hAnsi="Arial" w:cs="Arial"/>
          <w:sz w:val="24"/>
          <w:szCs w:val="24"/>
        </w:rPr>
        <w:t xml:space="preserve"> </w:t>
      </w:r>
      <w:r w:rsidR="008E265D" w:rsidRPr="00FF6F5B">
        <w:rPr>
          <w:rFonts w:ascii="Arial" w:hAnsi="Arial" w:cs="Arial"/>
          <w:sz w:val="24"/>
          <w:szCs w:val="24"/>
        </w:rPr>
        <w:t xml:space="preserve">would </w:t>
      </w:r>
      <w:r w:rsidRPr="00FF6F5B">
        <w:rPr>
          <w:rFonts w:ascii="Arial" w:hAnsi="Arial" w:cs="Arial"/>
          <w:sz w:val="24"/>
          <w:szCs w:val="24"/>
        </w:rPr>
        <w:t>continue to receive the</w:t>
      </w:r>
      <w:r w:rsidR="00E732C9" w:rsidRPr="00FF6F5B">
        <w:rPr>
          <w:rFonts w:ascii="Arial" w:hAnsi="Arial" w:cs="Arial"/>
          <w:sz w:val="24"/>
          <w:szCs w:val="24"/>
        </w:rPr>
        <w:t>ir existing</w:t>
      </w:r>
      <w:r w:rsidR="00D85F13" w:rsidRPr="00FF6F5B">
        <w:rPr>
          <w:rFonts w:ascii="Arial" w:hAnsi="Arial" w:cs="Arial"/>
          <w:sz w:val="24"/>
          <w:szCs w:val="24"/>
        </w:rPr>
        <w:t xml:space="preserve"> package of waiver services in </w:t>
      </w:r>
      <w:r w:rsidR="00E732C9" w:rsidRPr="00FF6F5B">
        <w:rPr>
          <w:rFonts w:ascii="Arial" w:hAnsi="Arial" w:cs="Arial"/>
          <w:sz w:val="24"/>
          <w:szCs w:val="24"/>
        </w:rPr>
        <w:t xml:space="preserve">their homes or </w:t>
      </w:r>
      <w:r w:rsidR="00317840">
        <w:rPr>
          <w:rFonts w:ascii="Arial" w:hAnsi="Arial" w:cs="Arial"/>
          <w:sz w:val="24"/>
          <w:szCs w:val="24"/>
        </w:rPr>
        <w:t xml:space="preserve">in </w:t>
      </w:r>
      <w:r w:rsidR="00E732C9" w:rsidRPr="00FF6F5B">
        <w:rPr>
          <w:rFonts w:ascii="Arial" w:hAnsi="Arial" w:cs="Arial"/>
          <w:sz w:val="24"/>
          <w:szCs w:val="24"/>
        </w:rPr>
        <w:t>community settings.</w:t>
      </w:r>
    </w:p>
    <w:p w:rsidR="00FF6F5B" w:rsidRPr="00563A7B" w:rsidRDefault="00FF6F5B" w:rsidP="00125189">
      <w:pPr>
        <w:spacing w:after="0" w:line="240" w:lineRule="auto"/>
        <w:rPr>
          <w:rFonts w:ascii="Arial" w:hAnsi="Arial" w:cs="Arial"/>
          <w:sz w:val="16"/>
          <w:szCs w:val="16"/>
        </w:rPr>
      </w:pPr>
    </w:p>
    <w:p w:rsidR="008E265D" w:rsidRDefault="00E732C9" w:rsidP="00125189">
      <w:pPr>
        <w:pStyle w:val="ListParagraph"/>
        <w:numPr>
          <w:ilvl w:val="0"/>
          <w:numId w:val="16"/>
        </w:numPr>
        <w:spacing w:after="0" w:line="240" w:lineRule="auto"/>
        <w:rPr>
          <w:rFonts w:ascii="Arial" w:hAnsi="Arial" w:cs="Arial"/>
          <w:sz w:val="24"/>
          <w:szCs w:val="24"/>
        </w:rPr>
      </w:pPr>
      <w:r w:rsidRPr="00FF6F5B">
        <w:rPr>
          <w:rFonts w:ascii="Arial" w:hAnsi="Arial" w:cs="Arial"/>
          <w:sz w:val="24"/>
          <w:szCs w:val="24"/>
        </w:rPr>
        <w:t>New participants</w:t>
      </w:r>
      <w:r w:rsidR="008E265D" w:rsidRPr="00FF6F5B">
        <w:rPr>
          <w:rFonts w:ascii="Arial" w:hAnsi="Arial" w:cs="Arial"/>
          <w:sz w:val="24"/>
          <w:szCs w:val="24"/>
        </w:rPr>
        <w:t xml:space="preserve"> would have choice of receiving services in their homes or community settings, when available.</w:t>
      </w:r>
    </w:p>
    <w:p w:rsidR="00FF6F5B" w:rsidRPr="00563A7B" w:rsidRDefault="00FF6F5B" w:rsidP="00125189">
      <w:pPr>
        <w:pStyle w:val="ListParagraph"/>
        <w:spacing w:after="0" w:line="240" w:lineRule="auto"/>
        <w:ind w:left="0"/>
        <w:rPr>
          <w:rFonts w:ascii="Arial" w:hAnsi="Arial" w:cs="Arial"/>
          <w:sz w:val="16"/>
          <w:szCs w:val="16"/>
        </w:rPr>
      </w:pPr>
    </w:p>
    <w:p w:rsidR="00820A81" w:rsidRPr="00FF6F5B" w:rsidRDefault="00820A81" w:rsidP="00125189">
      <w:pPr>
        <w:pStyle w:val="ListParagraph"/>
        <w:numPr>
          <w:ilvl w:val="0"/>
          <w:numId w:val="16"/>
        </w:numPr>
        <w:spacing w:after="0" w:line="240" w:lineRule="auto"/>
        <w:rPr>
          <w:rFonts w:ascii="Arial" w:hAnsi="Arial" w:cs="Arial"/>
          <w:sz w:val="24"/>
          <w:szCs w:val="24"/>
        </w:rPr>
      </w:pPr>
      <w:r w:rsidRPr="00FF6F5B">
        <w:rPr>
          <w:rFonts w:ascii="Arial" w:hAnsi="Arial" w:cs="Arial"/>
          <w:sz w:val="24"/>
          <w:szCs w:val="24"/>
        </w:rPr>
        <w:t xml:space="preserve">DD/CNC Waiver providers </w:t>
      </w:r>
      <w:r w:rsidR="008E265D" w:rsidRPr="00FF6F5B">
        <w:rPr>
          <w:rFonts w:ascii="Arial" w:hAnsi="Arial" w:cs="Arial"/>
          <w:sz w:val="24"/>
          <w:szCs w:val="24"/>
        </w:rPr>
        <w:t>would</w:t>
      </w:r>
      <w:r w:rsidRPr="00FF6F5B">
        <w:rPr>
          <w:rFonts w:ascii="Arial" w:hAnsi="Arial" w:cs="Arial"/>
          <w:sz w:val="24"/>
          <w:szCs w:val="24"/>
        </w:rPr>
        <w:t xml:space="preserve"> continue to be reimbursed at the existing bundled per diem rate.</w:t>
      </w:r>
    </w:p>
    <w:p w:rsidR="00033349" w:rsidRPr="00563A7B" w:rsidRDefault="00033349" w:rsidP="00125189">
      <w:pPr>
        <w:spacing w:after="0" w:line="240" w:lineRule="auto"/>
        <w:rPr>
          <w:rFonts w:ascii="Arial" w:hAnsi="Arial" w:cs="Arial"/>
          <w:sz w:val="16"/>
          <w:szCs w:val="16"/>
        </w:rPr>
      </w:pPr>
    </w:p>
    <w:p w:rsidR="00E95EDE" w:rsidRDefault="00E95EDE" w:rsidP="00125189">
      <w:pPr>
        <w:spacing w:after="0" w:line="240" w:lineRule="auto"/>
        <w:rPr>
          <w:rFonts w:ascii="Arial" w:hAnsi="Arial" w:cs="Arial"/>
          <w:sz w:val="24"/>
          <w:szCs w:val="24"/>
        </w:rPr>
      </w:pPr>
      <w:r w:rsidRPr="00E95EDE">
        <w:rPr>
          <w:rFonts w:ascii="Arial" w:hAnsi="Arial" w:cs="Arial"/>
          <w:sz w:val="24"/>
          <w:szCs w:val="24"/>
        </w:rPr>
        <w:t>DHCS and its partnering agencies, the California Department of Developmental Services and the California Department of Public Health/Licensing &amp; Certification, view this as a positive move</w:t>
      </w:r>
      <w:r w:rsidR="00563A7B">
        <w:rPr>
          <w:rFonts w:ascii="Arial" w:hAnsi="Arial" w:cs="Arial"/>
          <w:sz w:val="24"/>
          <w:szCs w:val="24"/>
        </w:rPr>
        <w:t xml:space="preserve"> in the following</w:t>
      </w:r>
      <w:r w:rsidRPr="00E95EDE">
        <w:rPr>
          <w:rFonts w:ascii="Arial" w:hAnsi="Arial" w:cs="Arial"/>
          <w:sz w:val="24"/>
          <w:szCs w:val="24"/>
        </w:rPr>
        <w:t xml:space="preserve"> ways:</w:t>
      </w:r>
    </w:p>
    <w:p w:rsidR="00563A7B" w:rsidRPr="00563A7B" w:rsidRDefault="00563A7B" w:rsidP="00125189">
      <w:pPr>
        <w:spacing w:after="0" w:line="240" w:lineRule="auto"/>
        <w:rPr>
          <w:rFonts w:ascii="Arial" w:hAnsi="Arial" w:cs="Arial"/>
          <w:sz w:val="16"/>
          <w:szCs w:val="16"/>
        </w:rPr>
      </w:pPr>
    </w:p>
    <w:p w:rsidR="00621624" w:rsidRPr="00563A7B" w:rsidRDefault="00621624" w:rsidP="00563A7B">
      <w:pPr>
        <w:pStyle w:val="ListParagraph"/>
        <w:numPr>
          <w:ilvl w:val="0"/>
          <w:numId w:val="17"/>
        </w:numPr>
        <w:spacing w:after="0" w:line="240" w:lineRule="auto"/>
        <w:ind w:left="360"/>
        <w:rPr>
          <w:rFonts w:ascii="Arial" w:hAnsi="Arial" w:cs="Arial"/>
          <w:sz w:val="24"/>
          <w:szCs w:val="24"/>
        </w:rPr>
      </w:pPr>
      <w:r w:rsidRPr="00563A7B">
        <w:rPr>
          <w:rFonts w:ascii="Arial" w:hAnsi="Arial" w:cs="Arial"/>
          <w:sz w:val="24"/>
          <w:szCs w:val="24"/>
        </w:rPr>
        <w:t>Provision</w:t>
      </w:r>
      <w:r w:rsidR="001945AF" w:rsidRPr="00563A7B">
        <w:rPr>
          <w:rFonts w:ascii="Arial" w:hAnsi="Arial" w:cs="Arial"/>
          <w:sz w:val="24"/>
          <w:szCs w:val="24"/>
        </w:rPr>
        <w:t xml:space="preserve"> of services for </w:t>
      </w:r>
      <w:r w:rsidRPr="00563A7B">
        <w:rPr>
          <w:rFonts w:ascii="Arial" w:hAnsi="Arial" w:cs="Arial"/>
          <w:sz w:val="24"/>
          <w:szCs w:val="24"/>
        </w:rPr>
        <w:t>both waivers w</w:t>
      </w:r>
      <w:r w:rsidR="001945AF" w:rsidRPr="00563A7B">
        <w:rPr>
          <w:rFonts w:ascii="Arial" w:hAnsi="Arial" w:cs="Arial"/>
          <w:sz w:val="24"/>
          <w:szCs w:val="24"/>
        </w:rPr>
        <w:t>ould</w:t>
      </w:r>
      <w:r w:rsidRPr="00563A7B">
        <w:rPr>
          <w:rFonts w:ascii="Arial" w:hAnsi="Arial" w:cs="Arial"/>
          <w:sz w:val="24"/>
          <w:szCs w:val="24"/>
        </w:rPr>
        <w:t xml:space="preserve"> remain the same (eligibility, </w:t>
      </w:r>
      <w:r w:rsidR="00563A7B" w:rsidRPr="00563A7B">
        <w:rPr>
          <w:rFonts w:ascii="Arial" w:hAnsi="Arial" w:cs="Arial"/>
          <w:sz w:val="24"/>
          <w:szCs w:val="24"/>
        </w:rPr>
        <w:t xml:space="preserve">enrollment in </w:t>
      </w:r>
      <w:r w:rsidRPr="00563A7B">
        <w:rPr>
          <w:rFonts w:ascii="Arial" w:hAnsi="Arial" w:cs="Arial"/>
          <w:sz w:val="24"/>
          <w:szCs w:val="24"/>
        </w:rPr>
        <w:t>waiver</w:t>
      </w:r>
      <w:r w:rsidR="00563A7B" w:rsidRPr="00563A7B">
        <w:rPr>
          <w:rFonts w:ascii="Arial" w:hAnsi="Arial" w:cs="Arial"/>
          <w:sz w:val="24"/>
          <w:szCs w:val="24"/>
        </w:rPr>
        <w:t>, waiver</w:t>
      </w:r>
      <w:r w:rsidRPr="00563A7B">
        <w:rPr>
          <w:rFonts w:ascii="Arial" w:hAnsi="Arial" w:cs="Arial"/>
          <w:sz w:val="24"/>
          <w:szCs w:val="24"/>
        </w:rPr>
        <w:t xml:space="preserve"> criteria, scope of services, provider enrollment, rates, </w:t>
      </w:r>
      <w:r w:rsidR="00563A7B" w:rsidRPr="00563A7B">
        <w:rPr>
          <w:rFonts w:ascii="Arial" w:hAnsi="Arial" w:cs="Arial"/>
          <w:sz w:val="24"/>
          <w:szCs w:val="24"/>
        </w:rPr>
        <w:t xml:space="preserve">service </w:t>
      </w:r>
      <w:r w:rsidRPr="00563A7B">
        <w:rPr>
          <w:rFonts w:ascii="Arial" w:hAnsi="Arial" w:cs="Arial"/>
          <w:sz w:val="24"/>
          <w:szCs w:val="24"/>
        </w:rPr>
        <w:t>authorization and billing).</w:t>
      </w:r>
    </w:p>
    <w:p w:rsidR="00563A7B" w:rsidRPr="00563A7B" w:rsidRDefault="00563A7B" w:rsidP="00563A7B">
      <w:pPr>
        <w:spacing w:after="0" w:line="240" w:lineRule="auto"/>
        <w:rPr>
          <w:rFonts w:ascii="Arial" w:hAnsi="Arial" w:cs="Arial"/>
          <w:sz w:val="16"/>
          <w:szCs w:val="16"/>
        </w:rPr>
      </w:pPr>
    </w:p>
    <w:p w:rsidR="00563A7B" w:rsidRPr="00563A7B" w:rsidRDefault="00563A7B" w:rsidP="00563A7B">
      <w:pPr>
        <w:pStyle w:val="ListParagraph"/>
        <w:numPr>
          <w:ilvl w:val="0"/>
          <w:numId w:val="17"/>
        </w:numPr>
        <w:spacing w:after="0" w:line="240" w:lineRule="auto"/>
        <w:ind w:left="360"/>
        <w:rPr>
          <w:rFonts w:ascii="Arial" w:hAnsi="Arial" w:cs="Arial"/>
          <w:sz w:val="24"/>
          <w:szCs w:val="24"/>
        </w:rPr>
      </w:pPr>
      <w:r w:rsidRPr="00563A7B">
        <w:rPr>
          <w:rFonts w:ascii="Arial" w:hAnsi="Arial" w:cs="Arial"/>
          <w:sz w:val="24"/>
          <w:szCs w:val="24"/>
        </w:rPr>
        <w:t>Enables consolidation of DHCS staffing and resources to provide more effective and eff</w:t>
      </w:r>
      <w:r w:rsidR="00317840">
        <w:rPr>
          <w:rFonts w:ascii="Arial" w:hAnsi="Arial" w:cs="Arial"/>
          <w:sz w:val="24"/>
          <w:szCs w:val="24"/>
        </w:rPr>
        <w:t>icient oversight and monitoring</w:t>
      </w:r>
      <w:r w:rsidRPr="00563A7B">
        <w:rPr>
          <w:rFonts w:ascii="Arial" w:hAnsi="Arial" w:cs="Arial"/>
          <w:sz w:val="24"/>
          <w:szCs w:val="24"/>
        </w:rPr>
        <w:t>.</w:t>
      </w:r>
    </w:p>
    <w:p w:rsidR="00563A7B" w:rsidRPr="00563A7B" w:rsidRDefault="00563A7B" w:rsidP="00563A7B">
      <w:pPr>
        <w:spacing w:after="0" w:line="240" w:lineRule="auto"/>
        <w:rPr>
          <w:rFonts w:ascii="Arial" w:hAnsi="Arial" w:cs="Arial"/>
          <w:sz w:val="16"/>
          <w:szCs w:val="16"/>
        </w:rPr>
      </w:pPr>
    </w:p>
    <w:p w:rsidR="00621624" w:rsidRPr="00563A7B" w:rsidRDefault="00621624" w:rsidP="00563A7B">
      <w:pPr>
        <w:pStyle w:val="ListParagraph"/>
        <w:numPr>
          <w:ilvl w:val="0"/>
          <w:numId w:val="17"/>
        </w:numPr>
        <w:spacing w:after="0" w:line="240" w:lineRule="auto"/>
        <w:ind w:left="360"/>
        <w:rPr>
          <w:rFonts w:ascii="Arial" w:hAnsi="Arial" w:cs="Arial"/>
          <w:sz w:val="24"/>
          <w:szCs w:val="24"/>
        </w:rPr>
      </w:pPr>
      <w:r w:rsidRPr="00563A7B">
        <w:rPr>
          <w:rFonts w:ascii="Arial" w:hAnsi="Arial" w:cs="Arial"/>
          <w:sz w:val="24"/>
          <w:szCs w:val="24"/>
        </w:rPr>
        <w:t xml:space="preserve">Could provide an incentive for more </w:t>
      </w:r>
      <w:r w:rsidR="00317840">
        <w:rPr>
          <w:rFonts w:ascii="Arial" w:hAnsi="Arial" w:cs="Arial"/>
          <w:sz w:val="24"/>
          <w:szCs w:val="24"/>
        </w:rPr>
        <w:t xml:space="preserve">entities and individuals </w:t>
      </w:r>
      <w:r w:rsidRPr="00563A7B">
        <w:rPr>
          <w:rFonts w:ascii="Arial" w:hAnsi="Arial" w:cs="Arial"/>
          <w:sz w:val="24"/>
          <w:szCs w:val="24"/>
        </w:rPr>
        <w:t xml:space="preserve">to </w:t>
      </w:r>
      <w:r w:rsidR="00317840">
        <w:rPr>
          <w:rFonts w:ascii="Arial" w:hAnsi="Arial" w:cs="Arial"/>
          <w:sz w:val="24"/>
          <w:szCs w:val="24"/>
        </w:rPr>
        <w:t>participate as waiver</w:t>
      </w:r>
      <w:r w:rsidRPr="00563A7B">
        <w:rPr>
          <w:rFonts w:ascii="Arial" w:hAnsi="Arial" w:cs="Arial"/>
          <w:sz w:val="24"/>
          <w:szCs w:val="24"/>
        </w:rPr>
        <w:t xml:space="preserve"> providers, thus enabling more persons to benefit from the waiver services.</w:t>
      </w:r>
    </w:p>
    <w:p w:rsidR="00563A7B" w:rsidRPr="00563A7B" w:rsidRDefault="00563A7B" w:rsidP="00563A7B">
      <w:pPr>
        <w:spacing w:after="0" w:line="240" w:lineRule="auto"/>
        <w:rPr>
          <w:rFonts w:ascii="Arial" w:hAnsi="Arial" w:cs="Arial"/>
          <w:sz w:val="16"/>
          <w:szCs w:val="16"/>
        </w:rPr>
      </w:pPr>
    </w:p>
    <w:p w:rsidR="00621624" w:rsidRPr="00563A7B" w:rsidRDefault="00621624" w:rsidP="00563A7B">
      <w:pPr>
        <w:pStyle w:val="ListParagraph"/>
        <w:numPr>
          <w:ilvl w:val="0"/>
          <w:numId w:val="17"/>
        </w:numPr>
        <w:spacing w:after="0" w:line="240" w:lineRule="auto"/>
        <w:ind w:left="360"/>
        <w:rPr>
          <w:rFonts w:ascii="Arial" w:hAnsi="Arial" w:cs="Arial"/>
          <w:sz w:val="24"/>
          <w:szCs w:val="24"/>
        </w:rPr>
      </w:pPr>
      <w:r w:rsidRPr="00563A7B">
        <w:rPr>
          <w:rFonts w:ascii="Arial" w:hAnsi="Arial" w:cs="Arial"/>
          <w:sz w:val="24"/>
          <w:szCs w:val="24"/>
        </w:rPr>
        <w:t xml:space="preserve">Increases </w:t>
      </w:r>
      <w:r w:rsidR="00317840">
        <w:rPr>
          <w:rFonts w:ascii="Arial" w:hAnsi="Arial" w:cs="Arial"/>
          <w:sz w:val="24"/>
          <w:szCs w:val="24"/>
        </w:rPr>
        <w:t xml:space="preserve">service </w:t>
      </w:r>
      <w:r w:rsidRPr="00563A7B">
        <w:rPr>
          <w:rFonts w:ascii="Arial" w:hAnsi="Arial" w:cs="Arial"/>
          <w:sz w:val="24"/>
          <w:szCs w:val="24"/>
        </w:rPr>
        <w:t xml:space="preserve">choice for </w:t>
      </w:r>
      <w:r w:rsidR="00317840">
        <w:rPr>
          <w:rFonts w:ascii="Arial" w:hAnsi="Arial" w:cs="Arial"/>
          <w:sz w:val="24"/>
          <w:szCs w:val="24"/>
        </w:rPr>
        <w:t xml:space="preserve">individuals with developmental disabilities </w:t>
      </w:r>
      <w:r w:rsidRPr="00563A7B">
        <w:rPr>
          <w:rFonts w:ascii="Arial" w:hAnsi="Arial" w:cs="Arial"/>
          <w:sz w:val="24"/>
          <w:szCs w:val="24"/>
        </w:rPr>
        <w:t xml:space="preserve">by expanding </w:t>
      </w:r>
      <w:r w:rsidR="00317840">
        <w:rPr>
          <w:rFonts w:ascii="Arial" w:hAnsi="Arial" w:cs="Arial"/>
          <w:sz w:val="24"/>
          <w:szCs w:val="24"/>
        </w:rPr>
        <w:t xml:space="preserve">provision of </w:t>
      </w:r>
      <w:r w:rsidRPr="00563A7B">
        <w:rPr>
          <w:rFonts w:ascii="Arial" w:hAnsi="Arial" w:cs="Arial"/>
          <w:sz w:val="24"/>
          <w:szCs w:val="24"/>
        </w:rPr>
        <w:t>waiver services</w:t>
      </w:r>
      <w:r w:rsidR="00317840">
        <w:rPr>
          <w:rFonts w:ascii="Arial" w:hAnsi="Arial" w:cs="Arial"/>
          <w:sz w:val="24"/>
          <w:szCs w:val="24"/>
        </w:rPr>
        <w:t xml:space="preserve"> in one’s </w:t>
      </w:r>
      <w:r w:rsidRPr="00563A7B">
        <w:rPr>
          <w:rFonts w:ascii="Arial" w:hAnsi="Arial" w:cs="Arial"/>
          <w:sz w:val="24"/>
          <w:szCs w:val="24"/>
        </w:rPr>
        <w:t xml:space="preserve">home (not currently available in the DD/CNC </w:t>
      </w:r>
      <w:r w:rsidR="00563A7B" w:rsidRPr="00563A7B">
        <w:rPr>
          <w:rFonts w:ascii="Arial" w:hAnsi="Arial" w:cs="Arial"/>
          <w:sz w:val="24"/>
          <w:szCs w:val="24"/>
        </w:rPr>
        <w:t>W</w:t>
      </w:r>
      <w:r w:rsidRPr="00563A7B">
        <w:rPr>
          <w:rFonts w:ascii="Arial" w:hAnsi="Arial" w:cs="Arial"/>
          <w:sz w:val="24"/>
          <w:szCs w:val="24"/>
        </w:rPr>
        <w:t>aiver).</w:t>
      </w:r>
    </w:p>
    <w:p w:rsidR="00FF6F5B" w:rsidRPr="008E265D" w:rsidRDefault="00FF6F5B" w:rsidP="008E265D">
      <w:pPr>
        <w:spacing w:after="0" w:line="240" w:lineRule="auto"/>
        <w:rPr>
          <w:rFonts w:ascii="Arial" w:hAnsi="Arial" w:cs="Arial"/>
          <w:sz w:val="24"/>
          <w:szCs w:val="24"/>
        </w:rPr>
      </w:pPr>
    </w:p>
    <w:p w:rsidR="00D85F13" w:rsidRPr="00563A7B" w:rsidRDefault="008E265D" w:rsidP="009E6DB9">
      <w:pPr>
        <w:spacing w:after="0" w:line="240" w:lineRule="auto"/>
        <w:rPr>
          <w:rFonts w:ascii="Arial" w:hAnsi="Arial" w:cs="Arial"/>
          <w:sz w:val="28"/>
          <w:szCs w:val="28"/>
        </w:rPr>
      </w:pPr>
      <w:r w:rsidRPr="00563A7B">
        <w:rPr>
          <w:rFonts w:ascii="Arial" w:hAnsi="Arial" w:cs="Arial"/>
          <w:b/>
          <w:sz w:val="28"/>
          <w:szCs w:val="28"/>
        </w:rPr>
        <w:lastRenderedPageBreak/>
        <w:t>Summary of Services</w:t>
      </w:r>
      <w:r w:rsidR="009E6DB9" w:rsidRPr="00563A7B">
        <w:rPr>
          <w:rFonts w:ascii="Arial" w:hAnsi="Arial" w:cs="Arial"/>
          <w:b/>
          <w:sz w:val="28"/>
          <w:szCs w:val="28"/>
        </w:rPr>
        <w:t>—</w:t>
      </w:r>
      <w:r w:rsidR="00D85F13" w:rsidRPr="00563A7B">
        <w:rPr>
          <w:rFonts w:ascii="Arial" w:hAnsi="Arial" w:cs="Arial"/>
          <w:b/>
          <w:sz w:val="28"/>
          <w:szCs w:val="28"/>
        </w:rPr>
        <w:t>Nursing Facility/Acute Hospital Waiver</w:t>
      </w:r>
      <w:r w:rsidR="00FF6F5B" w:rsidRPr="00563A7B">
        <w:rPr>
          <w:rFonts w:ascii="Arial" w:hAnsi="Arial" w:cs="Arial"/>
          <w:b/>
          <w:sz w:val="28"/>
          <w:szCs w:val="28"/>
        </w:rPr>
        <w:t xml:space="preserve"> (NF/AH)</w:t>
      </w:r>
    </w:p>
    <w:p w:rsidR="00FF6F5B" w:rsidRPr="00FF6F5B" w:rsidRDefault="00FF6F5B" w:rsidP="00FF6F5B">
      <w:pPr>
        <w:spacing w:after="0" w:line="240" w:lineRule="auto"/>
        <w:rPr>
          <w:rFonts w:ascii="Arial" w:hAnsi="Arial" w:cs="Arial"/>
          <w:sz w:val="24"/>
          <w:szCs w:val="24"/>
        </w:rPr>
      </w:pPr>
    </w:p>
    <w:p w:rsidR="00D85F13" w:rsidRDefault="00D85F13" w:rsidP="00820A81">
      <w:pPr>
        <w:pStyle w:val="ListParagraph"/>
        <w:numPr>
          <w:ilvl w:val="0"/>
          <w:numId w:val="9"/>
        </w:numPr>
        <w:spacing w:after="0" w:line="240" w:lineRule="auto"/>
        <w:rPr>
          <w:rFonts w:ascii="Arial" w:hAnsi="Arial" w:cs="Arial"/>
          <w:sz w:val="24"/>
          <w:szCs w:val="24"/>
        </w:rPr>
      </w:pPr>
      <w:r w:rsidRPr="008E265D">
        <w:rPr>
          <w:rFonts w:ascii="Arial" w:hAnsi="Arial" w:cs="Arial"/>
          <w:sz w:val="24"/>
          <w:szCs w:val="24"/>
        </w:rPr>
        <w:t xml:space="preserve">Developed for </w:t>
      </w:r>
      <w:r w:rsidR="00FF6F5B">
        <w:rPr>
          <w:rFonts w:ascii="Arial" w:hAnsi="Arial" w:cs="Arial"/>
          <w:sz w:val="24"/>
          <w:szCs w:val="24"/>
        </w:rPr>
        <w:t xml:space="preserve">seniors and persons with disabilities who are </w:t>
      </w:r>
      <w:r w:rsidRPr="008E265D">
        <w:rPr>
          <w:rFonts w:ascii="Arial" w:hAnsi="Arial" w:cs="Arial"/>
          <w:sz w:val="24"/>
          <w:szCs w:val="24"/>
        </w:rPr>
        <w:t xml:space="preserve">medically fragile and technology-dependent Medi-Cal beneficiaries </w:t>
      </w:r>
      <w:r w:rsidR="00FF6F5B">
        <w:rPr>
          <w:rFonts w:ascii="Arial" w:hAnsi="Arial" w:cs="Arial"/>
          <w:sz w:val="24"/>
          <w:szCs w:val="24"/>
        </w:rPr>
        <w:t xml:space="preserve">enabling the provision of </w:t>
      </w:r>
      <w:r w:rsidRPr="008E265D">
        <w:rPr>
          <w:rFonts w:ascii="Arial" w:hAnsi="Arial" w:cs="Arial"/>
          <w:sz w:val="24"/>
          <w:szCs w:val="24"/>
        </w:rPr>
        <w:t xml:space="preserve">in-home medical, nursing and other care in </w:t>
      </w:r>
      <w:r w:rsidR="00317840">
        <w:rPr>
          <w:rFonts w:ascii="Arial" w:hAnsi="Arial" w:cs="Arial"/>
          <w:sz w:val="24"/>
          <w:szCs w:val="24"/>
        </w:rPr>
        <w:t>a participant’s</w:t>
      </w:r>
      <w:r w:rsidRPr="008E265D">
        <w:rPr>
          <w:rFonts w:ascii="Arial" w:hAnsi="Arial" w:cs="Arial"/>
          <w:sz w:val="24"/>
          <w:szCs w:val="24"/>
        </w:rPr>
        <w:t xml:space="preserve"> home or in a Congregate Living Health Facili</w:t>
      </w:r>
      <w:r w:rsidR="00FF6F5B">
        <w:rPr>
          <w:rFonts w:ascii="Arial" w:hAnsi="Arial" w:cs="Arial"/>
          <w:sz w:val="24"/>
          <w:szCs w:val="24"/>
        </w:rPr>
        <w:t>ty (CLHF).</w:t>
      </w:r>
    </w:p>
    <w:p w:rsidR="00FF6F5B" w:rsidRPr="00FF6F5B" w:rsidRDefault="00FF6F5B" w:rsidP="00FF6F5B">
      <w:pPr>
        <w:spacing w:after="0" w:line="240" w:lineRule="auto"/>
        <w:rPr>
          <w:rFonts w:ascii="Arial" w:hAnsi="Arial" w:cs="Arial"/>
          <w:sz w:val="24"/>
          <w:szCs w:val="24"/>
        </w:rPr>
      </w:pPr>
    </w:p>
    <w:p w:rsidR="00D85F13" w:rsidRPr="00FF6F5B" w:rsidRDefault="00FF6F5B" w:rsidP="00820A81">
      <w:pPr>
        <w:pStyle w:val="ListParagraph"/>
        <w:numPr>
          <w:ilvl w:val="0"/>
          <w:numId w:val="9"/>
        </w:numPr>
        <w:spacing w:after="0" w:line="240" w:lineRule="auto"/>
        <w:rPr>
          <w:rFonts w:ascii="Arial" w:hAnsi="Arial" w:cs="Arial"/>
          <w:sz w:val="24"/>
          <w:szCs w:val="24"/>
        </w:rPr>
      </w:pPr>
      <w:r w:rsidRPr="00FF6F5B">
        <w:rPr>
          <w:rFonts w:ascii="Arial" w:hAnsi="Arial" w:cs="Arial"/>
          <w:sz w:val="24"/>
          <w:szCs w:val="24"/>
        </w:rPr>
        <w:t xml:space="preserve">Makes available </w:t>
      </w:r>
      <w:r w:rsidR="00D85F13" w:rsidRPr="00FF6F5B">
        <w:rPr>
          <w:rFonts w:ascii="Arial" w:hAnsi="Arial" w:cs="Arial"/>
          <w:sz w:val="24"/>
          <w:szCs w:val="24"/>
        </w:rPr>
        <w:t xml:space="preserve">services to </w:t>
      </w:r>
      <w:r w:rsidR="00317840">
        <w:rPr>
          <w:rFonts w:ascii="Arial" w:hAnsi="Arial" w:cs="Arial"/>
          <w:sz w:val="24"/>
          <w:szCs w:val="24"/>
        </w:rPr>
        <w:t>individuals</w:t>
      </w:r>
      <w:r w:rsidR="00D85F13" w:rsidRPr="00FF6F5B">
        <w:rPr>
          <w:rFonts w:ascii="Arial" w:hAnsi="Arial" w:cs="Arial"/>
          <w:sz w:val="24"/>
          <w:szCs w:val="24"/>
        </w:rPr>
        <w:t xml:space="preserve"> </w:t>
      </w:r>
      <w:r w:rsidR="00317840">
        <w:rPr>
          <w:rFonts w:ascii="Arial" w:hAnsi="Arial" w:cs="Arial"/>
          <w:sz w:val="24"/>
          <w:szCs w:val="24"/>
        </w:rPr>
        <w:t>who are at the a</w:t>
      </w:r>
      <w:r w:rsidR="00D85F13" w:rsidRPr="00FF6F5B">
        <w:rPr>
          <w:rFonts w:ascii="Arial" w:hAnsi="Arial" w:cs="Arial"/>
          <w:sz w:val="24"/>
          <w:szCs w:val="24"/>
        </w:rPr>
        <w:t>cute hospital level of care, the Nursing Facility A (NF-A) and NF-B levels of care and the adult and pedi</w:t>
      </w:r>
      <w:r w:rsidRPr="00FF6F5B">
        <w:rPr>
          <w:rFonts w:ascii="Arial" w:hAnsi="Arial" w:cs="Arial"/>
          <w:sz w:val="24"/>
          <w:szCs w:val="24"/>
        </w:rPr>
        <w:t>atric subacute levels of care.</w:t>
      </w:r>
      <w:r>
        <w:rPr>
          <w:rFonts w:ascii="Arial" w:hAnsi="Arial" w:cs="Arial"/>
          <w:sz w:val="24"/>
          <w:szCs w:val="24"/>
        </w:rPr>
        <w:t xml:space="preserve">  W</w:t>
      </w:r>
      <w:r w:rsidR="00317840">
        <w:rPr>
          <w:rFonts w:ascii="Arial" w:hAnsi="Arial" w:cs="Arial"/>
          <w:sz w:val="24"/>
          <w:szCs w:val="24"/>
        </w:rPr>
        <w:t>ithout this waiver, participants</w:t>
      </w:r>
      <w:r w:rsidR="00D85F13" w:rsidRPr="00FF6F5B">
        <w:rPr>
          <w:rFonts w:ascii="Arial" w:hAnsi="Arial" w:cs="Arial"/>
          <w:sz w:val="24"/>
          <w:szCs w:val="24"/>
        </w:rPr>
        <w:t xml:space="preserve"> would require extended care in an acute care hospital.</w:t>
      </w:r>
    </w:p>
    <w:p w:rsidR="00FF6F5B" w:rsidRPr="00FF6F5B" w:rsidRDefault="00FF6F5B" w:rsidP="00FF6F5B">
      <w:pPr>
        <w:spacing w:after="0" w:line="240" w:lineRule="auto"/>
        <w:rPr>
          <w:rFonts w:ascii="Arial" w:hAnsi="Arial" w:cs="Arial"/>
          <w:sz w:val="24"/>
          <w:szCs w:val="24"/>
        </w:rPr>
      </w:pPr>
    </w:p>
    <w:p w:rsidR="00D85F13" w:rsidRDefault="00D85F13" w:rsidP="00820A81">
      <w:pPr>
        <w:pStyle w:val="ListParagraph"/>
        <w:numPr>
          <w:ilvl w:val="0"/>
          <w:numId w:val="9"/>
        </w:numPr>
        <w:spacing w:after="0" w:line="240" w:lineRule="auto"/>
        <w:rPr>
          <w:rFonts w:ascii="Arial" w:hAnsi="Arial" w:cs="Arial"/>
          <w:sz w:val="24"/>
          <w:szCs w:val="24"/>
        </w:rPr>
      </w:pPr>
      <w:r w:rsidRPr="008E265D">
        <w:rPr>
          <w:rFonts w:ascii="Arial" w:hAnsi="Arial" w:cs="Arial"/>
          <w:sz w:val="24"/>
          <w:szCs w:val="24"/>
        </w:rPr>
        <w:t>Services provided in the waiver participant’s home are reimbursed to Medi-Cal waiver-enrolled providers on a service-specific basis</w:t>
      </w:r>
      <w:r w:rsidR="009E6DB9">
        <w:rPr>
          <w:rFonts w:ascii="Arial" w:hAnsi="Arial" w:cs="Arial"/>
          <w:sz w:val="24"/>
          <w:szCs w:val="24"/>
        </w:rPr>
        <w:t xml:space="preserve">; </w:t>
      </w:r>
      <w:r w:rsidRPr="008E265D">
        <w:rPr>
          <w:rFonts w:ascii="Arial" w:hAnsi="Arial" w:cs="Arial"/>
          <w:sz w:val="24"/>
          <w:szCs w:val="24"/>
        </w:rPr>
        <w:t>each service is reimbursed individually at a pre</w:t>
      </w:r>
      <w:r w:rsidR="00317840">
        <w:rPr>
          <w:rFonts w:ascii="Arial" w:hAnsi="Arial" w:cs="Arial"/>
          <w:sz w:val="24"/>
          <w:szCs w:val="24"/>
        </w:rPr>
        <w:t>-</w:t>
      </w:r>
      <w:r w:rsidRPr="008E265D">
        <w:rPr>
          <w:rFonts w:ascii="Arial" w:hAnsi="Arial" w:cs="Arial"/>
          <w:sz w:val="24"/>
          <w:szCs w:val="24"/>
        </w:rPr>
        <w:t>set rate.  Services provided in a CLHF are reimbursed to Medi-Cal waiver-enrolled CLHF providers at a bundled per diem rate.</w:t>
      </w:r>
    </w:p>
    <w:p w:rsidR="00FF6F5B" w:rsidRPr="00FF6F5B" w:rsidRDefault="00FF6F5B" w:rsidP="00FF6F5B">
      <w:pPr>
        <w:spacing w:after="0" w:line="240" w:lineRule="auto"/>
        <w:rPr>
          <w:rFonts w:ascii="Arial" w:hAnsi="Arial" w:cs="Arial"/>
          <w:sz w:val="24"/>
          <w:szCs w:val="24"/>
        </w:rPr>
      </w:pPr>
    </w:p>
    <w:p w:rsidR="00D85F13" w:rsidRDefault="00D85F13" w:rsidP="00820A81">
      <w:pPr>
        <w:pStyle w:val="ListParagraph"/>
        <w:numPr>
          <w:ilvl w:val="0"/>
          <w:numId w:val="9"/>
        </w:numPr>
        <w:spacing w:after="0" w:line="240" w:lineRule="auto"/>
        <w:rPr>
          <w:rFonts w:ascii="Arial" w:hAnsi="Arial" w:cs="Arial"/>
          <w:sz w:val="24"/>
          <w:szCs w:val="24"/>
        </w:rPr>
      </w:pPr>
      <w:r w:rsidRPr="008E265D">
        <w:rPr>
          <w:rFonts w:ascii="Arial" w:hAnsi="Arial" w:cs="Arial"/>
          <w:sz w:val="24"/>
          <w:szCs w:val="24"/>
        </w:rPr>
        <w:t>Services provided in the participant’s home include the following:</w:t>
      </w:r>
    </w:p>
    <w:p w:rsidR="009E6DB9" w:rsidRPr="009E6DB9" w:rsidRDefault="009E6DB9" w:rsidP="009E6DB9">
      <w:pPr>
        <w:spacing w:after="0" w:line="240" w:lineRule="auto"/>
        <w:rPr>
          <w:rFonts w:ascii="Arial" w:hAnsi="Arial" w:cs="Arial"/>
          <w:sz w:val="16"/>
          <w:szCs w:val="16"/>
        </w:rPr>
      </w:pPr>
    </w:p>
    <w:p w:rsidR="00D85F13" w:rsidRPr="008E265D"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Case management/coordination</w:t>
      </w:r>
    </w:p>
    <w:p w:rsidR="00D85F13" w:rsidRPr="008E265D"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Habilitation services</w:t>
      </w:r>
    </w:p>
    <w:p w:rsidR="00D85F13" w:rsidRPr="008E265D"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Home respite</w:t>
      </w:r>
    </w:p>
    <w:p w:rsidR="00D85F13" w:rsidRPr="008E265D"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Waiver personal care services</w:t>
      </w:r>
    </w:p>
    <w:p w:rsidR="00D85F13" w:rsidRPr="008E265D"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Community transition services</w:t>
      </w:r>
    </w:p>
    <w:p w:rsidR="00D85F13" w:rsidRPr="008E265D"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Environmental accessibility adaptations</w:t>
      </w:r>
    </w:p>
    <w:p w:rsidR="00D85F13" w:rsidRPr="008E265D"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Facility respite</w:t>
      </w:r>
    </w:p>
    <w:p w:rsidR="00D85F13" w:rsidRPr="008E265D"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Family/caregiver training</w:t>
      </w:r>
    </w:p>
    <w:p w:rsidR="00D85F13" w:rsidRPr="008E265D"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Medical equipment operating expense</w:t>
      </w:r>
    </w:p>
    <w:p w:rsidR="00D85F13" w:rsidRPr="008E265D"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Personal Emergency Response Systems (PERS) installation and testing</w:t>
      </w:r>
    </w:p>
    <w:p w:rsidR="00D85F13" w:rsidRPr="008E265D"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Private duty nursing – including home health aide and shared services</w:t>
      </w:r>
    </w:p>
    <w:p w:rsidR="00D85F13" w:rsidRDefault="00D85F13" w:rsidP="00820A81">
      <w:pPr>
        <w:pStyle w:val="ListParagraph"/>
        <w:numPr>
          <w:ilvl w:val="0"/>
          <w:numId w:val="10"/>
        </w:numPr>
        <w:spacing w:after="0" w:line="240" w:lineRule="auto"/>
        <w:rPr>
          <w:rFonts w:ascii="Arial" w:hAnsi="Arial" w:cs="Arial"/>
          <w:sz w:val="24"/>
          <w:szCs w:val="24"/>
        </w:rPr>
      </w:pPr>
      <w:r w:rsidRPr="008E265D">
        <w:rPr>
          <w:rFonts w:ascii="Arial" w:hAnsi="Arial" w:cs="Arial"/>
          <w:sz w:val="24"/>
          <w:szCs w:val="24"/>
        </w:rPr>
        <w:t>Transitional case management</w:t>
      </w:r>
    </w:p>
    <w:p w:rsidR="00FF6F5B" w:rsidRPr="00FF6F5B" w:rsidRDefault="00FF6F5B" w:rsidP="00FF6F5B">
      <w:pPr>
        <w:spacing w:after="0" w:line="240" w:lineRule="auto"/>
        <w:rPr>
          <w:rFonts w:ascii="Arial" w:hAnsi="Arial" w:cs="Arial"/>
          <w:sz w:val="24"/>
          <w:szCs w:val="24"/>
        </w:rPr>
      </w:pPr>
    </w:p>
    <w:p w:rsidR="00D85F13" w:rsidRDefault="00D85F13" w:rsidP="00820A81">
      <w:pPr>
        <w:pStyle w:val="ListParagraph"/>
        <w:numPr>
          <w:ilvl w:val="0"/>
          <w:numId w:val="11"/>
        </w:numPr>
        <w:spacing w:after="0" w:line="240" w:lineRule="auto"/>
        <w:rPr>
          <w:rFonts w:ascii="Arial" w:hAnsi="Arial" w:cs="Arial"/>
          <w:sz w:val="24"/>
          <w:szCs w:val="24"/>
        </w:rPr>
      </w:pPr>
      <w:r w:rsidRPr="008E265D">
        <w:rPr>
          <w:rFonts w:ascii="Arial" w:hAnsi="Arial" w:cs="Arial"/>
          <w:sz w:val="24"/>
          <w:szCs w:val="24"/>
        </w:rPr>
        <w:t>Services provided in a CLHF (designated as continuous nursing and supportive services) include the following:</w:t>
      </w:r>
    </w:p>
    <w:p w:rsidR="009E6DB9" w:rsidRPr="009E6DB9" w:rsidRDefault="009E6DB9" w:rsidP="009E6DB9">
      <w:pPr>
        <w:spacing w:after="0" w:line="240" w:lineRule="auto"/>
        <w:rPr>
          <w:rFonts w:ascii="Arial" w:hAnsi="Arial" w:cs="Arial"/>
          <w:sz w:val="16"/>
          <w:szCs w:val="16"/>
        </w:rPr>
      </w:pPr>
    </w:p>
    <w:p w:rsidR="00D85F13" w:rsidRPr="008E265D" w:rsidRDefault="00D85F13" w:rsidP="00820A81">
      <w:pPr>
        <w:pStyle w:val="ListParagraph"/>
        <w:numPr>
          <w:ilvl w:val="0"/>
          <w:numId w:val="12"/>
        </w:numPr>
        <w:spacing w:after="0" w:line="240" w:lineRule="auto"/>
        <w:rPr>
          <w:rFonts w:ascii="Arial" w:hAnsi="Arial" w:cs="Arial"/>
          <w:sz w:val="24"/>
          <w:szCs w:val="24"/>
        </w:rPr>
      </w:pPr>
      <w:r w:rsidRPr="008E265D">
        <w:rPr>
          <w:rFonts w:ascii="Arial" w:hAnsi="Arial" w:cs="Arial"/>
          <w:sz w:val="24"/>
          <w:szCs w:val="24"/>
        </w:rPr>
        <w:t>Continuous nursing</w:t>
      </w:r>
    </w:p>
    <w:p w:rsidR="00D85F13" w:rsidRPr="008E265D" w:rsidRDefault="00D85F13" w:rsidP="00820A81">
      <w:pPr>
        <w:pStyle w:val="ListParagraph"/>
        <w:numPr>
          <w:ilvl w:val="0"/>
          <w:numId w:val="12"/>
        </w:numPr>
        <w:spacing w:after="0" w:line="240" w:lineRule="auto"/>
        <w:rPr>
          <w:rFonts w:ascii="Arial" w:hAnsi="Arial" w:cs="Arial"/>
          <w:sz w:val="24"/>
          <w:szCs w:val="24"/>
        </w:rPr>
      </w:pPr>
      <w:r w:rsidRPr="008E265D">
        <w:rPr>
          <w:rFonts w:ascii="Arial" w:hAnsi="Arial" w:cs="Arial"/>
          <w:sz w:val="24"/>
          <w:szCs w:val="24"/>
        </w:rPr>
        <w:t>Medical supervision</w:t>
      </w:r>
    </w:p>
    <w:p w:rsidR="00D85F13" w:rsidRPr="008E265D" w:rsidRDefault="00D85F13" w:rsidP="00820A81">
      <w:pPr>
        <w:pStyle w:val="ListParagraph"/>
        <w:numPr>
          <w:ilvl w:val="0"/>
          <w:numId w:val="12"/>
        </w:numPr>
        <w:spacing w:after="0" w:line="240" w:lineRule="auto"/>
        <w:rPr>
          <w:rFonts w:ascii="Arial" w:hAnsi="Arial" w:cs="Arial"/>
          <w:sz w:val="24"/>
          <w:szCs w:val="24"/>
        </w:rPr>
      </w:pPr>
      <w:r w:rsidRPr="008E265D">
        <w:rPr>
          <w:rFonts w:ascii="Arial" w:hAnsi="Arial" w:cs="Arial"/>
          <w:sz w:val="24"/>
          <w:szCs w:val="24"/>
        </w:rPr>
        <w:t>Pharmacy consultation</w:t>
      </w:r>
    </w:p>
    <w:p w:rsidR="00D85F13" w:rsidRPr="008E265D" w:rsidRDefault="00D85F13" w:rsidP="00820A81">
      <w:pPr>
        <w:pStyle w:val="ListParagraph"/>
        <w:numPr>
          <w:ilvl w:val="0"/>
          <w:numId w:val="12"/>
        </w:numPr>
        <w:spacing w:after="0" w:line="240" w:lineRule="auto"/>
        <w:rPr>
          <w:rFonts w:ascii="Arial" w:hAnsi="Arial" w:cs="Arial"/>
          <w:sz w:val="24"/>
          <w:szCs w:val="24"/>
        </w:rPr>
      </w:pPr>
      <w:r w:rsidRPr="008E265D">
        <w:rPr>
          <w:rFonts w:ascii="Arial" w:hAnsi="Arial" w:cs="Arial"/>
          <w:sz w:val="24"/>
          <w:szCs w:val="24"/>
        </w:rPr>
        <w:t>Dietary consultation</w:t>
      </w:r>
    </w:p>
    <w:p w:rsidR="00D85F13" w:rsidRPr="008E265D" w:rsidRDefault="00D85F13" w:rsidP="00820A81">
      <w:pPr>
        <w:pStyle w:val="ListParagraph"/>
        <w:numPr>
          <w:ilvl w:val="0"/>
          <w:numId w:val="12"/>
        </w:numPr>
        <w:spacing w:after="0" w:line="240" w:lineRule="auto"/>
        <w:rPr>
          <w:rFonts w:ascii="Arial" w:hAnsi="Arial" w:cs="Arial"/>
          <w:sz w:val="24"/>
          <w:szCs w:val="24"/>
        </w:rPr>
      </w:pPr>
      <w:r w:rsidRPr="008E265D">
        <w:rPr>
          <w:rFonts w:ascii="Arial" w:hAnsi="Arial" w:cs="Arial"/>
          <w:sz w:val="24"/>
          <w:szCs w:val="24"/>
        </w:rPr>
        <w:t>Social services</w:t>
      </w:r>
    </w:p>
    <w:p w:rsidR="00D85F13" w:rsidRPr="008E265D" w:rsidRDefault="00D85F13" w:rsidP="00820A81">
      <w:pPr>
        <w:pStyle w:val="ListParagraph"/>
        <w:numPr>
          <w:ilvl w:val="0"/>
          <w:numId w:val="12"/>
        </w:numPr>
        <w:spacing w:after="0" w:line="240" w:lineRule="auto"/>
        <w:rPr>
          <w:rFonts w:ascii="Arial" w:hAnsi="Arial" w:cs="Arial"/>
          <w:sz w:val="24"/>
          <w:szCs w:val="24"/>
        </w:rPr>
      </w:pPr>
      <w:r w:rsidRPr="008E265D">
        <w:rPr>
          <w:rFonts w:ascii="Arial" w:hAnsi="Arial" w:cs="Arial"/>
          <w:sz w:val="24"/>
          <w:szCs w:val="24"/>
        </w:rPr>
        <w:t>Recreational services</w:t>
      </w:r>
    </w:p>
    <w:p w:rsidR="00D85F13" w:rsidRPr="008E265D" w:rsidRDefault="00D85F13" w:rsidP="00820A81">
      <w:pPr>
        <w:pStyle w:val="ListParagraph"/>
        <w:numPr>
          <w:ilvl w:val="0"/>
          <w:numId w:val="12"/>
        </w:numPr>
        <w:spacing w:after="0" w:line="240" w:lineRule="auto"/>
        <w:rPr>
          <w:rFonts w:ascii="Arial" w:hAnsi="Arial" w:cs="Arial"/>
          <w:sz w:val="24"/>
          <w:szCs w:val="24"/>
        </w:rPr>
      </w:pPr>
      <w:r w:rsidRPr="008E265D">
        <w:rPr>
          <w:rFonts w:ascii="Arial" w:hAnsi="Arial" w:cs="Arial"/>
          <w:sz w:val="24"/>
          <w:szCs w:val="24"/>
        </w:rPr>
        <w:t>Transportation to and from medical appointments</w:t>
      </w:r>
    </w:p>
    <w:p w:rsidR="00D85F13" w:rsidRPr="008E265D" w:rsidRDefault="00D85F13" w:rsidP="00820A81">
      <w:pPr>
        <w:pStyle w:val="ListParagraph"/>
        <w:numPr>
          <w:ilvl w:val="0"/>
          <w:numId w:val="12"/>
        </w:numPr>
        <w:spacing w:after="0" w:line="240" w:lineRule="auto"/>
        <w:rPr>
          <w:rFonts w:ascii="Arial" w:hAnsi="Arial" w:cs="Arial"/>
          <w:sz w:val="24"/>
          <w:szCs w:val="24"/>
        </w:rPr>
      </w:pPr>
      <w:r w:rsidRPr="008E265D">
        <w:rPr>
          <w:rFonts w:ascii="Arial" w:hAnsi="Arial" w:cs="Arial"/>
          <w:sz w:val="24"/>
          <w:szCs w:val="24"/>
        </w:rPr>
        <w:t>Housekeeping and laundry services</w:t>
      </w:r>
    </w:p>
    <w:p w:rsidR="00D85F13" w:rsidRDefault="00D85F13" w:rsidP="00820A81">
      <w:pPr>
        <w:pStyle w:val="ListParagraph"/>
        <w:numPr>
          <w:ilvl w:val="0"/>
          <w:numId w:val="12"/>
        </w:numPr>
        <w:spacing w:after="0" w:line="240" w:lineRule="auto"/>
        <w:rPr>
          <w:rFonts w:ascii="Arial" w:hAnsi="Arial" w:cs="Arial"/>
          <w:sz w:val="24"/>
          <w:szCs w:val="24"/>
        </w:rPr>
      </w:pPr>
      <w:r w:rsidRPr="008E265D">
        <w:rPr>
          <w:rFonts w:ascii="Arial" w:hAnsi="Arial" w:cs="Arial"/>
          <w:sz w:val="24"/>
          <w:szCs w:val="24"/>
        </w:rPr>
        <w:t>Cooking and shopping</w:t>
      </w:r>
    </w:p>
    <w:p w:rsidR="00FF6F5B" w:rsidRPr="00FF6F5B" w:rsidRDefault="00FF6F5B" w:rsidP="00FF6F5B">
      <w:pPr>
        <w:spacing w:after="0" w:line="240" w:lineRule="auto"/>
        <w:rPr>
          <w:rFonts w:ascii="Arial" w:hAnsi="Arial" w:cs="Arial"/>
          <w:sz w:val="24"/>
          <w:szCs w:val="24"/>
        </w:rPr>
      </w:pPr>
    </w:p>
    <w:p w:rsidR="00D85F13" w:rsidRPr="00563A7B" w:rsidRDefault="009E6DB9" w:rsidP="00820A81">
      <w:pPr>
        <w:spacing w:after="0" w:line="240" w:lineRule="auto"/>
        <w:rPr>
          <w:rFonts w:ascii="Arial" w:hAnsi="Arial" w:cs="Arial"/>
          <w:b/>
          <w:sz w:val="28"/>
          <w:szCs w:val="28"/>
        </w:rPr>
      </w:pPr>
      <w:r w:rsidRPr="00563A7B">
        <w:rPr>
          <w:rFonts w:ascii="Arial" w:hAnsi="Arial" w:cs="Arial"/>
          <w:b/>
          <w:sz w:val="28"/>
          <w:szCs w:val="28"/>
        </w:rPr>
        <w:lastRenderedPageBreak/>
        <w:t>Summary of Services—</w:t>
      </w:r>
      <w:r w:rsidR="00D85F13" w:rsidRPr="00563A7B">
        <w:rPr>
          <w:rFonts w:ascii="Arial" w:hAnsi="Arial" w:cs="Arial"/>
          <w:b/>
          <w:sz w:val="28"/>
          <w:szCs w:val="28"/>
        </w:rPr>
        <w:t>Developmentally Disabled/Continuous Nursing Care Waiver</w:t>
      </w:r>
      <w:r w:rsidRPr="00563A7B">
        <w:rPr>
          <w:rFonts w:ascii="Arial" w:hAnsi="Arial" w:cs="Arial"/>
          <w:b/>
          <w:sz w:val="28"/>
          <w:szCs w:val="28"/>
        </w:rPr>
        <w:t xml:space="preserve"> (DD/CNC)</w:t>
      </w:r>
    </w:p>
    <w:p w:rsidR="009E6DB9" w:rsidRPr="009E6DB9" w:rsidRDefault="009E6DB9" w:rsidP="00820A81">
      <w:pPr>
        <w:spacing w:after="0" w:line="240" w:lineRule="auto"/>
        <w:rPr>
          <w:rFonts w:ascii="Arial" w:hAnsi="Arial" w:cs="Arial"/>
          <w:sz w:val="24"/>
          <w:szCs w:val="24"/>
        </w:rPr>
      </w:pPr>
    </w:p>
    <w:p w:rsidR="009643A7" w:rsidRDefault="00D85F13" w:rsidP="009643A7">
      <w:pPr>
        <w:pStyle w:val="ListParagraph"/>
        <w:numPr>
          <w:ilvl w:val="0"/>
          <w:numId w:val="11"/>
        </w:numPr>
        <w:spacing w:after="0" w:line="240" w:lineRule="auto"/>
        <w:rPr>
          <w:rFonts w:ascii="Arial" w:hAnsi="Arial" w:cs="Arial"/>
          <w:sz w:val="24"/>
          <w:szCs w:val="24"/>
        </w:rPr>
      </w:pPr>
      <w:r w:rsidRPr="008E265D">
        <w:rPr>
          <w:rFonts w:ascii="Arial" w:hAnsi="Arial" w:cs="Arial"/>
          <w:sz w:val="24"/>
          <w:szCs w:val="24"/>
        </w:rPr>
        <w:t xml:space="preserve">Developed as an extension of </w:t>
      </w:r>
      <w:r w:rsidR="009643A7">
        <w:rPr>
          <w:rFonts w:ascii="Arial" w:hAnsi="Arial" w:cs="Arial"/>
          <w:sz w:val="24"/>
          <w:szCs w:val="24"/>
        </w:rPr>
        <w:t xml:space="preserve">California’s </w:t>
      </w:r>
      <w:r w:rsidR="009643A7" w:rsidRPr="009643A7">
        <w:rPr>
          <w:rFonts w:ascii="Arial" w:hAnsi="Arial" w:cs="Arial"/>
          <w:sz w:val="24"/>
          <w:szCs w:val="24"/>
        </w:rPr>
        <w:t>Intermediate Care Facilities for the Developmentally Disabled (ICF/DD) State Plan program</w:t>
      </w:r>
      <w:r w:rsidR="009643A7">
        <w:rPr>
          <w:rFonts w:ascii="Arial" w:hAnsi="Arial" w:cs="Arial"/>
          <w:sz w:val="24"/>
          <w:szCs w:val="24"/>
        </w:rPr>
        <w:t>.</w:t>
      </w:r>
    </w:p>
    <w:p w:rsidR="009643A7" w:rsidRPr="009643A7" w:rsidRDefault="009643A7" w:rsidP="009643A7">
      <w:pPr>
        <w:spacing w:after="0" w:line="240" w:lineRule="auto"/>
        <w:rPr>
          <w:rFonts w:ascii="Arial" w:hAnsi="Arial" w:cs="Arial"/>
          <w:sz w:val="24"/>
          <w:szCs w:val="24"/>
        </w:rPr>
      </w:pPr>
    </w:p>
    <w:p w:rsidR="009643A7" w:rsidRDefault="009643A7" w:rsidP="009643A7">
      <w:pPr>
        <w:pStyle w:val="ListParagraph"/>
        <w:numPr>
          <w:ilvl w:val="0"/>
          <w:numId w:val="11"/>
        </w:numPr>
        <w:spacing w:after="0" w:line="240" w:lineRule="auto"/>
        <w:rPr>
          <w:rFonts w:ascii="Arial" w:hAnsi="Arial" w:cs="Arial"/>
          <w:sz w:val="24"/>
          <w:szCs w:val="24"/>
        </w:rPr>
      </w:pPr>
      <w:r>
        <w:rPr>
          <w:rFonts w:ascii="Arial" w:hAnsi="Arial" w:cs="Arial"/>
          <w:sz w:val="24"/>
          <w:szCs w:val="24"/>
        </w:rPr>
        <w:t>Cu</w:t>
      </w:r>
      <w:r w:rsidRPr="009643A7">
        <w:rPr>
          <w:rFonts w:ascii="Arial" w:hAnsi="Arial" w:cs="Arial"/>
          <w:sz w:val="24"/>
          <w:szCs w:val="24"/>
        </w:rPr>
        <w:t>rrently serves approximately 45 individuals with developmental disabilities who are medically fragile and would otherwise reside in subacute care facilities, acute care hospitals or in developmental centers.</w:t>
      </w:r>
      <w:r>
        <w:rPr>
          <w:rFonts w:ascii="Arial" w:hAnsi="Arial" w:cs="Arial"/>
          <w:sz w:val="24"/>
          <w:szCs w:val="24"/>
        </w:rPr>
        <w:t xml:space="preserve">  </w:t>
      </w:r>
      <w:r w:rsidRPr="008E265D">
        <w:rPr>
          <w:rFonts w:ascii="Arial" w:hAnsi="Arial" w:cs="Arial"/>
          <w:sz w:val="24"/>
          <w:szCs w:val="24"/>
        </w:rPr>
        <w:t>These beneficiaries</w:t>
      </w:r>
      <w:r>
        <w:rPr>
          <w:rFonts w:ascii="Arial" w:hAnsi="Arial" w:cs="Arial"/>
          <w:sz w:val="24"/>
          <w:szCs w:val="24"/>
        </w:rPr>
        <w:t xml:space="preserve"> are enrolled with their local Regional C</w:t>
      </w:r>
      <w:r w:rsidRPr="008E265D">
        <w:rPr>
          <w:rFonts w:ascii="Arial" w:hAnsi="Arial" w:cs="Arial"/>
          <w:sz w:val="24"/>
          <w:szCs w:val="24"/>
        </w:rPr>
        <w:t>enter</w:t>
      </w:r>
      <w:r>
        <w:rPr>
          <w:rFonts w:ascii="Arial" w:hAnsi="Arial" w:cs="Arial"/>
          <w:sz w:val="24"/>
          <w:szCs w:val="24"/>
        </w:rPr>
        <w:t>s</w:t>
      </w:r>
      <w:r w:rsidRPr="008E265D">
        <w:rPr>
          <w:rFonts w:ascii="Arial" w:hAnsi="Arial" w:cs="Arial"/>
          <w:sz w:val="24"/>
          <w:szCs w:val="24"/>
        </w:rPr>
        <w:t>, have been determined to be developmentally disabled and meet waiver-designated medical eligibility criteria.</w:t>
      </w:r>
    </w:p>
    <w:p w:rsidR="009643A7" w:rsidRPr="009643A7" w:rsidRDefault="009643A7" w:rsidP="009643A7">
      <w:pPr>
        <w:pStyle w:val="ListParagraph"/>
        <w:spacing w:after="0" w:line="240" w:lineRule="auto"/>
        <w:ind w:left="0"/>
        <w:rPr>
          <w:rFonts w:ascii="Arial" w:hAnsi="Arial" w:cs="Arial"/>
          <w:sz w:val="24"/>
          <w:szCs w:val="24"/>
        </w:rPr>
      </w:pPr>
    </w:p>
    <w:p w:rsidR="009643A7" w:rsidRPr="009643A7" w:rsidRDefault="009643A7" w:rsidP="009643A7">
      <w:pPr>
        <w:pStyle w:val="ListParagraph"/>
        <w:numPr>
          <w:ilvl w:val="0"/>
          <w:numId w:val="11"/>
        </w:numPr>
        <w:spacing w:after="0" w:line="240" w:lineRule="auto"/>
        <w:rPr>
          <w:rFonts w:ascii="Arial" w:hAnsi="Arial" w:cs="Arial"/>
          <w:sz w:val="24"/>
          <w:szCs w:val="24"/>
        </w:rPr>
      </w:pPr>
      <w:r w:rsidRPr="009643A7">
        <w:rPr>
          <w:rFonts w:ascii="Arial" w:hAnsi="Arial" w:cs="Arial"/>
          <w:sz w:val="24"/>
          <w:szCs w:val="24"/>
        </w:rPr>
        <w:t xml:space="preserve">DD/CNC Waiver providers are licensed by the California Department of Public Health and enrolled in the Medi-Cal program as </w:t>
      </w:r>
      <w:r w:rsidRPr="008E265D">
        <w:rPr>
          <w:rFonts w:ascii="Arial" w:hAnsi="Arial" w:cs="Arial"/>
          <w:sz w:val="24"/>
          <w:szCs w:val="24"/>
        </w:rPr>
        <w:t>ICF/DD-Continuous</w:t>
      </w:r>
      <w:r>
        <w:rPr>
          <w:rFonts w:ascii="Arial" w:hAnsi="Arial" w:cs="Arial"/>
          <w:sz w:val="24"/>
          <w:szCs w:val="24"/>
        </w:rPr>
        <w:t xml:space="preserve"> Nursing (CN) waiver provider.</w:t>
      </w:r>
    </w:p>
    <w:p w:rsidR="009E6DB9" w:rsidRPr="009E6DB9" w:rsidRDefault="009E6DB9" w:rsidP="009E6DB9">
      <w:pPr>
        <w:spacing w:after="0" w:line="240" w:lineRule="auto"/>
        <w:rPr>
          <w:rFonts w:ascii="Arial" w:hAnsi="Arial" w:cs="Arial"/>
          <w:sz w:val="24"/>
          <w:szCs w:val="24"/>
        </w:rPr>
      </w:pPr>
    </w:p>
    <w:p w:rsidR="00D85F13" w:rsidRDefault="00D85F13" w:rsidP="00820A81">
      <w:pPr>
        <w:pStyle w:val="ListParagraph"/>
        <w:numPr>
          <w:ilvl w:val="0"/>
          <w:numId w:val="11"/>
        </w:numPr>
        <w:spacing w:after="0" w:line="240" w:lineRule="auto"/>
        <w:rPr>
          <w:rFonts w:ascii="Arial" w:hAnsi="Arial" w:cs="Arial"/>
          <w:sz w:val="24"/>
          <w:szCs w:val="24"/>
        </w:rPr>
      </w:pPr>
      <w:r w:rsidRPr="008E265D">
        <w:rPr>
          <w:rFonts w:ascii="Arial" w:hAnsi="Arial" w:cs="Arial"/>
          <w:sz w:val="24"/>
          <w:szCs w:val="24"/>
        </w:rPr>
        <w:t>Services (designated as continuous nursing) provided in the ICF/DD-CN are reimbursed at a bundled per diem rate and include:</w:t>
      </w:r>
    </w:p>
    <w:p w:rsidR="009E6DB9" w:rsidRPr="009E6DB9" w:rsidRDefault="009E6DB9" w:rsidP="009E6DB9">
      <w:pPr>
        <w:spacing w:after="0" w:line="240" w:lineRule="auto"/>
        <w:rPr>
          <w:rFonts w:ascii="Arial" w:hAnsi="Arial" w:cs="Arial"/>
          <w:sz w:val="24"/>
          <w:szCs w:val="24"/>
        </w:rPr>
      </w:pP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Assistance with ADLs and IADLs</w:t>
      </w: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Ventilator care</w:t>
      </w: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Tracheostomy care</w:t>
      </w: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Oxygen delivery/CPAP/BiPAP</w:t>
      </w: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 xml:space="preserve">Suctioning </w:t>
      </w: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Continuous IV therapy</w:t>
      </w: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Total parenteral nutrition</w:t>
      </w: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Gastrostomy and ileostomy care</w:t>
      </w: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Continuous or intermittent tube feeding</w:t>
      </w: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Medication administration</w:t>
      </w: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Pressure sore/decubitus care, all stages</w:t>
      </w:r>
    </w:p>
    <w:p w:rsidR="00D85F13" w:rsidRPr="008E265D" w:rsidRDefault="00D85F13" w:rsidP="00820A81">
      <w:pPr>
        <w:pStyle w:val="ListParagraph"/>
        <w:numPr>
          <w:ilvl w:val="0"/>
          <w:numId w:val="13"/>
        </w:numPr>
        <w:spacing w:after="0" w:line="240" w:lineRule="auto"/>
        <w:rPr>
          <w:rFonts w:ascii="Arial" w:hAnsi="Arial" w:cs="Arial"/>
          <w:sz w:val="24"/>
          <w:szCs w:val="24"/>
        </w:rPr>
      </w:pPr>
      <w:r w:rsidRPr="008E265D">
        <w:rPr>
          <w:rFonts w:ascii="Arial" w:hAnsi="Arial" w:cs="Arial"/>
          <w:sz w:val="24"/>
          <w:szCs w:val="24"/>
        </w:rPr>
        <w:t>Other skilled nursing services as specified</w:t>
      </w:r>
    </w:p>
    <w:p w:rsidR="00621624" w:rsidRDefault="00621624" w:rsidP="00820A81">
      <w:pPr>
        <w:spacing w:after="0" w:line="240" w:lineRule="auto"/>
        <w:rPr>
          <w:rFonts w:ascii="Arial" w:hAnsi="Arial" w:cs="Arial"/>
          <w:sz w:val="24"/>
          <w:szCs w:val="24"/>
        </w:rPr>
      </w:pPr>
    </w:p>
    <w:sectPr w:rsidR="00621624" w:rsidSect="00FF6F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7B" w:rsidRDefault="00B77A7B" w:rsidP="00820A81">
      <w:pPr>
        <w:spacing w:after="0" w:line="240" w:lineRule="auto"/>
      </w:pPr>
      <w:r>
        <w:separator/>
      </w:r>
    </w:p>
  </w:endnote>
  <w:endnote w:type="continuationSeparator" w:id="0">
    <w:p w:rsidR="00B77A7B" w:rsidRDefault="00B77A7B" w:rsidP="0082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AF" w:rsidRPr="00820A81" w:rsidRDefault="001945AF">
    <w:pPr>
      <w:pStyle w:val="Footer"/>
      <w:rPr>
        <w:rFonts w:ascii="Arial" w:hAnsi="Arial" w:cs="Arial"/>
        <w:sz w:val="24"/>
        <w:szCs w:val="24"/>
      </w:rPr>
    </w:pPr>
    <w:r>
      <w:rPr>
        <w:rFonts w:ascii="Arial" w:hAnsi="Arial" w:cs="Arial"/>
        <w:sz w:val="24"/>
        <w:szCs w:val="24"/>
      </w:rPr>
      <w:t>DHCS/LTCD</w:t>
    </w:r>
    <w:r>
      <w:rPr>
        <w:rFonts w:ascii="Arial" w:hAnsi="Arial" w:cs="Arial"/>
        <w:sz w:val="24"/>
        <w:szCs w:val="24"/>
      </w:rPr>
      <w:tab/>
    </w:r>
    <w:sdt>
      <w:sdtPr>
        <w:id w:val="-473602474"/>
        <w:docPartObj>
          <w:docPartGallery w:val="Page Numbers (Bottom of Page)"/>
          <w:docPartUnique/>
        </w:docPartObj>
      </w:sdtPr>
      <w:sdtEndPr>
        <w:rPr>
          <w:rFonts w:ascii="Arial" w:hAnsi="Arial" w:cs="Arial"/>
          <w:noProof/>
          <w:sz w:val="24"/>
          <w:szCs w:val="24"/>
        </w:rPr>
      </w:sdtEndPr>
      <w:sdtContent>
        <w:r w:rsidRPr="00820A81">
          <w:rPr>
            <w:rFonts w:ascii="Arial" w:hAnsi="Arial" w:cs="Arial"/>
            <w:sz w:val="24"/>
            <w:szCs w:val="24"/>
          </w:rPr>
          <w:fldChar w:fldCharType="begin"/>
        </w:r>
        <w:r w:rsidRPr="00820A81">
          <w:rPr>
            <w:rFonts w:ascii="Arial" w:hAnsi="Arial" w:cs="Arial"/>
            <w:sz w:val="24"/>
            <w:szCs w:val="24"/>
          </w:rPr>
          <w:instrText xml:space="preserve"> PAGE   \* MERGEFORMAT </w:instrText>
        </w:r>
        <w:r w:rsidRPr="00820A81">
          <w:rPr>
            <w:rFonts w:ascii="Arial" w:hAnsi="Arial" w:cs="Arial"/>
            <w:sz w:val="24"/>
            <w:szCs w:val="24"/>
          </w:rPr>
          <w:fldChar w:fldCharType="separate"/>
        </w:r>
        <w:r w:rsidR="00383C49">
          <w:rPr>
            <w:rFonts w:ascii="Arial" w:hAnsi="Arial" w:cs="Arial"/>
            <w:noProof/>
            <w:sz w:val="24"/>
            <w:szCs w:val="24"/>
          </w:rPr>
          <w:t>1</w:t>
        </w:r>
        <w:r w:rsidRPr="00820A81">
          <w:rPr>
            <w:rFonts w:ascii="Arial" w:hAnsi="Arial" w:cs="Arial"/>
            <w:noProof/>
            <w:sz w:val="24"/>
            <w:szCs w:val="24"/>
          </w:rPr>
          <w:fldChar w:fldCharType="end"/>
        </w:r>
      </w:sdtContent>
    </w:sdt>
    <w:r>
      <w:rPr>
        <w:rFonts w:ascii="Arial" w:hAnsi="Arial" w:cs="Arial"/>
        <w:sz w:val="24"/>
        <w:szCs w:val="24"/>
      </w:rPr>
      <w:tab/>
      <w:t>6/27/12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7B" w:rsidRDefault="00B77A7B" w:rsidP="00820A81">
      <w:pPr>
        <w:spacing w:after="0" w:line="240" w:lineRule="auto"/>
      </w:pPr>
      <w:r>
        <w:separator/>
      </w:r>
    </w:p>
  </w:footnote>
  <w:footnote w:type="continuationSeparator" w:id="0">
    <w:p w:rsidR="00B77A7B" w:rsidRDefault="00B77A7B" w:rsidP="00820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D9" w:rsidRPr="00A31ED9" w:rsidRDefault="00A31ED9" w:rsidP="00B31532">
    <w:pPr>
      <w:pStyle w:val="Header"/>
      <w:jc w:val="center"/>
      <w:rPr>
        <w:rFonts w:ascii="Arial" w:hAnsi="Arial" w:cs="Arial"/>
        <w:sz w:val="28"/>
        <w:szCs w:val="28"/>
      </w:rPr>
    </w:pPr>
    <w:r>
      <w:rPr>
        <w:rFonts w:ascii="Arial" w:hAnsi="Arial" w:cs="Arial"/>
        <w:sz w:val="28"/>
        <w:szCs w:val="28"/>
      </w:rPr>
      <w:t>Fact Sheet</w:t>
    </w:r>
  </w:p>
  <w:p w:rsidR="001945AF" w:rsidRPr="00563A7B" w:rsidRDefault="001945AF" w:rsidP="00A31ED9">
    <w:pPr>
      <w:pStyle w:val="Header"/>
      <w:spacing w:after="240"/>
      <w:jc w:val="center"/>
      <w:rPr>
        <w:rFonts w:ascii="Arial" w:hAnsi="Arial" w:cs="Arial"/>
        <w:sz w:val="24"/>
        <w:szCs w:val="24"/>
      </w:rPr>
    </w:pPr>
    <w:r w:rsidRPr="00563A7B">
      <w:rPr>
        <w:rFonts w:ascii="Arial" w:hAnsi="Arial" w:cs="Arial"/>
        <w:sz w:val="24"/>
        <w:szCs w:val="24"/>
      </w:rPr>
      <w:t>Proposed Migration of 1915(c) Home and Community-Based Services Waiver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1206"/>
    <w:multiLevelType w:val="hybridMultilevel"/>
    <w:tmpl w:val="BBE00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9685D"/>
    <w:multiLevelType w:val="hybridMultilevel"/>
    <w:tmpl w:val="E9DE9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2E611F"/>
    <w:multiLevelType w:val="hybridMultilevel"/>
    <w:tmpl w:val="DD62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9676F3"/>
    <w:multiLevelType w:val="hybridMultilevel"/>
    <w:tmpl w:val="224ACF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BF289D"/>
    <w:multiLevelType w:val="hybridMultilevel"/>
    <w:tmpl w:val="73A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94960"/>
    <w:multiLevelType w:val="hybridMultilevel"/>
    <w:tmpl w:val="6FFEBB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C379E0"/>
    <w:multiLevelType w:val="hybridMultilevel"/>
    <w:tmpl w:val="07883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645B76"/>
    <w:multiLevelType w:val="hybridMultilevel"/>
    <w:tmpl w:val="F358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A94220"/>
    <w:multiLevelType w:val="hybridMultilevel"/>
    <w:tmpl w:val="417A3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F16C1C"/>
    <w:multiLevelType w:val="hybridMultilevel"/>
    <w:tmpl w:val="555E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3D041F"/>
    <w:multiLevelType w:val="hybridMultilevel"/>
    <w:tmpl w:val="92ECE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0457E8"/>
    <w:multiLevelType w:val="hybridMultilevel"/>
    <w:tmpl w:val="5D84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6587C"/>
    <w:multiLevelType w:val="hybridMultilevel"/>
    <w:tmpl w:val="B38EE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AF7147"/>
    <w:multiLevelType w:val="hybridMultilevel"/>
    <w:tmpl w:val="E1CCF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586549"/>
    <w:multiLevelType w:val="hybridMultilevel"/>
    <w:tmpl w:val="E21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75F42"/>
    <w:multiLevelType w:val="hybridMultilevel"/>
    <w:tmpl w:val="486EF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2F7BA8"/>
    <w:multiLevelType w:val="hybridMultilevel"/>
    <w:tmpl w:val="6F5A2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1"/>
  </w:num>
  <w:num w:numId="4">
    <w:abstractNumId w:val="14"/>
  </w:num>
  <w:num w:numId="5">
    <w:abstractNumId w:val="1"/>
  </w:num>
  <w:num w:numId="6">
    <w:abstractNumId w:val="16"/>
  </w:num>
  <w:num w:numId="7">
    <w:abstractNumId w:val="6"/>
  </w:num>
  <w:num w:numId="8">
    <w:abstractNumId w:val="0"/>
  </w:num>
  <w:num w:numId="9">
    <w:abstractNumId w:val="9"/>
  </w:num>
  <w:num w:numId="10">
    <w:abstractNumId w:val="5"/>
  </w:num>
  <w:num w:numId="11">
    <w:abstractNumId w:val="2"/>
  </w:num>
  <w:num w:numId="12">
    <w:abstractNumId w:val="15"/>
  </w:num>
  <w:num w:numId="13">
    <w:abstractNumId w:val="13"/>
  </w:num>
  <w:num w:numId="14">
    <w:abstractNumId w:val="12"/>
  </w:num>
  <w:num w:numId="15">
    <w:abstractNumId w:val="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2E"/>
    <w:rsid w:val="000017E3"/>
    <w:rsid w:val="00012025"/>
    <w:rsid w:val="00033349"/>
    <w:rsid w:val="00075A84"/>
    <w:rsid w:val="00101D50"/>
    <w:rsid w:val="00125189"/>
    <w:rsid w:val="00127283"/>
    <w:rsid w:val="00180F63"/>
    <w:rsid w:val="00184476"/>
    <w:rsid w:val="001945AF"/>
    <w:rsid w:val="00194B71"/>
    <w:rsid w:val="00194BDE"/>
    <w:rsid w:val="002479D0"/>
    <w:rsid w:val="002857C0"/>
    <w:rsid w:val="0029119A"/>
    <w:rsid w:val="00301578"/>
    <w:rsid w:val="00306586"/>
    <w:rsid w:val="00317840"/>
    <w:rsid w:val="003255F8"/>
    <w:rsid w:val="003353DE"/>
    <w:rsid w:val="00340C03"/>
    <w:rsid w:val="00367C2E"/>
    <w:rsid w:val="0037342A"/>
    <w:rsid w:val="0037485A"/>
    <w:rsid w:val="00383C49"/>
    <w:rsid w:val="003D1CF9"/>
    <w:rsid w:val="00476FF2"/>
    <w:rsid w:val="004824E6"/>
    <w:rsid w:val="0048259D"/>
    <w:rsid w:val="00494E55"/>
    <w:rsid w:val="00497E3E"/>
    <w:rsid w:val="004A72D5"/>
    <w:rsid w:val="004B09C6"/>
    <w:rsid w:val="004D071F"/>
    <w:rsid w:val="004D5A87"/>
    <w:rsid w:val="00563A7B"/>
    <w:rsid w:val="005B5A4F"/>
    <w:rsid w:val="005B6C36"/>
    <w:rsid w:val="00604E13"/>
    <w:rsid w:val="00621624"/>
    <w:rsid w:val="006820F0"/>
    <w:rsid w:val="006D4168"/>
    <w:rsid w:val="006D4F6D"/>
    <w:rsid w:val="006D4FB0"/>
    <w:rsid w:val="0071351C"/>
    <w:rsid w:val="00741692"/>
    <w:rsid w:val="007446E3"/>
    <w:rsid w:val="00776B3E"/>
    <w:rsid w:val="007A0585"/>
    <w:rsid w:val="007B6043"/>
    <w:rsid w:val="008110F9"/>
    <w:rsid w:val="00820A81"/>
    <w:rsid w:val="0087517E"/>
    <w:rsid w:val="008E265D"/>
    <w:rsid w:val="0090130D"/>
    <w:rsid w:val="009068F2"/>
    <w:rsid w:val="0094358B"/>
    <w:rsid w:val="009448DD"/>
    <w:rsid w:val="009643A7"/>
    <w:rsid w:val="009714DC"/>
    <w:rsid w:val="009D131E"/>
    <w:rsid w:val="009D3E7B"/>
    <w:rsid w:val="009E6DB9"/>
    <w:rsid w:val="00A31ED9"/>
    <w:rsid w:val="00A35202"/>
    <w:rsid w:val="00A676CA"/>
    <w:rsid w:val="00AC44BF"/>
    <w:rsid w:val="00B00846"/>
    <w:rsid w:val="00B31532"/>
    <w:rsid w:val="00B75818"/>
    <w:rsid w:val="00B773FE"/>
    <w:rsid w:val="00B77A7B"/>
    <w:rsid w:val="00BA46EB"/>
    <w:rsid w:val="00BD4829"/>
    <w:rsid w:val="00BE17D6"/>
    <w:rsid w:val="00C01984"/>
    <w:rsid w:val="00C11AD1"/>
    <w:rsid w:val="00C43E2F"/>
    <w:rsid w:val="00C44015"/>
    <w:rsid w:val="00C751BC"/>
    <w:rsid w:val="00C80FBE"/>
    <w:rsid w:val="00C9515D"/>
    <w:rsid w:val="00CC2031"/>
    <w:rsid w:val="00CC4D2E"/>
    <w:rsid w:val="00CD581E"/>
    <w:rsid w:val="00CF34C4"/>
    <w:rsid w:val="00D4102E"/>
    <w:rsid w:val="00D745F0"/>
    <w:rsid w:val="00D80FA2"/>
    <w:rsid w:val="00D85F13"/>
    <w:rsid w:val="00DD00BF"/>
    <w:rsid w:val="00DE5108"/>
    <w:rsid w:val="00DE56A7"/>
    <w:rsid w:val="00DF2D08"/>
    <w:rsid w:val="00E148C8"/>
    <w:rsid w:val="00E1708D"/>
    <w:rsid w:val="00E732C9"/>
    <w:rsid w:val="00E95EDE"/>
    <w:rsid w:val="00EC3557"/>
    <w:rsid w:val="00EF7C48"/>
    <w:rsid w:val="00F124FD"/>
    <w:rsid w:val="00F17D0C"/>
    <w:rsid w:val="00FB67A3"/>
    <w:rsid w:val="00FD4070"/>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2E"/>
    <w:pPr>
      <w:ind w:left="720"/>
      <w:contextualSpacing/>
    </w:pPr>
  </w:style>
  <w:style w:type="character" w:styleId="CommentReference">
    <w:name w:val="annotation reference"/>
    <w:basedOn w:val="DefaultParagraphFont"/>
    <w:uiPriority w:val="99"/>
    <w:semiHidden/>
    <w:unhideWhenUsed/>
    <w:rsid w:val="004B09C6"/>
    <w:rPr>
      <w:sz w:val="16"/>
      <w:szCs w:val="16"/>
    </w:rPr>
  </w:style>
  <w:style w:type="paragraph" w:styleId="CommentText">
    <w:name w:val="annotation text"/>
    <w:basedOn w:val="Normal"/>
    <w:link w:val="CommentTextChar"/>
    <w:uiPriority w:val="99"/>
    <w:semiHidden/>
    <w:unhideWhenUsed/>
    <w:rsid w:val="004B09C6"/>
    <w:pPr>
      <w:spacing w:line="240" w:lineRule="auto"/>
    </w:pPr>
    <w:rPr>
      <w:sz w:val="20"/>
      <w:szCs w:val="20"/>
    </w:rPr>
  </w:style>
  <w:style w:type="character" w:customStyle="1" w:styleId="CommentTextChar">
    <w:name w:val="Comment Text Char"/>
    <w:basedOn w:val="DefaultParagraphFont"/>
    <w:link w:val="CommentText"/>
    <w:uiPriority w:val="99"/>
    <w:semiHidden/>
    <w:rsid w:val="004B09C6"/>
    <w:rPr>
      <w:sz w:val="20"/>
      <w:szCs w:val="20"/>
    </w:rPr>
  </w:style>
  <w:style w:type="paragraph" w:styleId="CommentSubject">
    <w:name w:val="annotation subject"/>
    <w:basedOn w:val="CommentText"/>
    <w:next w:val="CommentText"/>
    <w:link w:val="CommentSubjectChar"/>
    <w:uiPriority w:val="99"/>
    <w:semiHidden/>
    <w:unhideWhenUsed/>
    <w:rsid w:val="004B09C6"/>
    <w:rPr>
      <w:b/>
      <w:bCs/>
    </w:rPr>
  </w:style>
  <w:style w:type="character" w:customStyle="1" w:styleId="CommentSubjectChar">
    <w:name w:val="Comment Subject Char"/>
    <w:basedOn w:val="CommentTextChar"/>
    <w:link w:val="CommentSubject"/>
    <w:uiPriority w:val="99"/>
    <w:semiHidden/>
    <w:rsid w:val="004B09C6"/>
    <w:rPr>
      <w:b/>
      <w:bCs/>
      <w:sz w:val="20"/>
      <w:szCs w:val="20"/>
    </w:rPr>
  </w:style>
  <w:style w:type="paragraph" w:styleId="BalloonText">
    <w:name w:val="Balloon Text"/>
    <w:basedOn w:val="Normal"/>
    <w:link w:val="BalloonTextChar"/>
    <w:uiPriority w:val="99"/>
    <w:semiHidden/>
    <w:unhideWhenUsed/>
    <w:rsid w:val="004B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C6"/>
    <w:rPr>
      <w:rFonts w:ascii="Tahoma" w:hAnsi="Tahoma" w:cs="Tahoma"/>
      <w:sz w:val="16"/>
      <w:szCs w:val="16"/>
    </w:rPr>
  </w:style>
  <w:style w:type="character" w:styleId="Hyperlink">
    <w:name w:val="Hyperlink"/>
    <w:basedOn w:val="DefaultParagraphFont"/>
    <w:uiPriority w:val="99"/>
    <w:unhideWhenUsed/>
    <w:rsid w:val="00DE56A7"/>
    <w:rPr>
      <w:color w:val="0000FF" w:themeColor="hyperlink"/>
      <w:u w:val="single"/>
    </w:rPr>
  </w:style>
  <w:style w:type="paragraph" w:styleId="Header">
    <w:name w:val="header"/>
    <w:basedOn w:val="Normal"/>
    <w:link w:val="HeaderChar"/>
    <w:uiPriority w:val="99"/>
    <w:unhideWhenUsed/>
    <w:rsid w:val="00820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A81"/>
  </w:style>
  <w:style w:type="paragraph" w:styleId="Footer">
    <w:name w:val="footer"/>
    <w:basedOn w:val="Normal"/>
    <w:link w:val="FooterChar"/>
    <w:uiPriority w:val="99"/>
    <w:unhideWhenUsed/>
    <w:rsid w:val="0082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2E"/>
    <w:pPr>
      <w:ind w:left="720"/>
      <w:contextualSpacing/>
    </w:pPr>
  </w:style>
  <w:style w:type="character" w:styleId="CommentReference">
    <w:name w:val="annotation reference"/>
    <w:basedOn w:val="DefaultParagraphFont"/>
    <w:uiPriority w:val="99"/>
    <w:semiHidden/>
    <w:unhideWhenUsed/>
    <w:rsid w:val="004B09C6"/>
    <w:rPr>
      <w:sz w:val="16"/>
      <w:szCs w:val="16"/>
    </w:rPr>
  </w:style>
  <w:style w:type="paragraph" w:styleId="CommentText">
    <w:name w:val="annotation text"/>
    <w:basedOn w:val="Normal"/>
    <w:link w:val="CommentTextChar"/>
    <w:uiPriority w:val="99"/>
    <w:semiHidden/>
    <w:unhideWhenUsed/>
    <w:rsid w:val="004B09C6"/>
    <w:pPr>
      <w:spacing w:line="240" w:lineRule="auto"/>
    </w:pPr>
    <w:rPr>
      <w:sz w:val="20"/>
      <w:szCs w:val="20"/>
    </w:rPr>
  </w:style>
  <w:style w:type="character" w:customStyle="1" w:styleId="CommentTextChar">
    <w:name w:val="Comment Text Char"/>
    <w:basedOn w:val="DefaultParagraphFont"/>
    <w:link w:val="CommentText"/>
    <w:uiPriority w:val="99"/>
    <w:semiHidden/>
    <w:rsid w:val="004B09C6"/>
    <w:rPr>
      <w:sz w:val="20"/>
      <w:szCs w:val="20"/>
    </w:rPr>
  </w:style>
  <w:style w:type="paragraph" w:styleId="CommentSubject">
    <w:name w:val="annotation subject"/>
    <w:basedOn w:val="CommentText"/>
    <w:next w:val="CommentText"/>
    <w:link w:val="CommentSubjectChar"/>
    <w:uiPriority w:val="99"/>
    <w:semiHidden/>
    <w:unhideWhenUsed/>
    <w:rsid w:val="004B09C6"/>
    <w:rPr>
      <w:b/>
      <w:bCs/>
    </w:rPr>
  </w:style>
  <w:style w:type="character" w:customStyle="1" w:styleId="CommentSubjectChar">
    <w:name w:val="Comment Subject Char"/>
    <w:basedOn w:val="CommentTextChar"/>
    <w:link w:val="CommentSubject"/>
    <w:uiPriority w:val="99"/>
    <w:semiHidden/>
    <w:rsid w:val="004B09C6"/>
    <w:rPr>
      <w:b/>
      <w:bCs/>
      <w:sz w:val="20"/>
      <w:szCs w:val="20"/>
    </w:rPr>
  </w:style>
  <w:style w:type="paragraph" w:styleId="BalloonText">
    <w:name w:val="Balloon Text"/>
    <w:basedOn w:val="Normal"/>
    <w:link w:val="BalloonTextChar"/>
    <w:uiPriority w:val="99"/>
    <w:semiHidden/>
    <w:unhideWhenUsed/>
    <w:rsid w:val="004B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C6"/>
    <w:rPr>
      <w:rFonts w:ascii="Tahoma" w:hAnsi="Tahoma" w:cs="Tahoma"/>
      <w:sz w:val="16"/>
      <w:szCs w:val="16"/>
    </w:rPr>
  </w:style>
  <w:style w:type="character" w:styleId="Hyperlink">
    <w:name w:val="Hyperlink"/>
    <w:basedOn w:val="DefaultParagraphFont"/>
    <w:uiPriority w:val="99"/>
    <w:unhideWhenUsed/>
    <w:rsid w:val="00DE56A7"/>
    <w:rPr>
      <w:color w:val="0000FF" w:themeColor="hyperlink"/>
      <w:u w:val="single"/>
    </w:rPr>
  </w:style>
  <w:style w:type="paragraph" w:styleId="Header">
    <w:name w:val="header"/>
    <w:basedOn w:val="Normal"/>
    <w:link w:val="HeaderChar"/>
    <w:uiPriority w:val="99"/>
    <w:unhideWhenUsed/>
    <w:rsid w:val="00820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A81"/>
  </w:style>
  <w:style w:type="paragraph" w:styleId="Footer">
    <w:name w:val="footer"/>
    <w:basedOn w:val="Normal"/>
    <w:link w:val="FooterChar"/>
    <w:uiPriority w:val="99"/>
    <w:unhideWhenUsed/>
    <w:rsid w:val="0082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Abstract xmlns="69bc34b3-1921-46c7-8c7a-d18363374b4b">DD/CNC Fact Sheet</Abstract>
    <PublishingContactName xmlns="http://schemas.microsoft.com/sharepoint/v3">LTCD/Betsi Howard</PublishingContactName>
    <TAGAge xmlns="69bc34b3-1921-46c7-8c7a-d18363374b4b" xsi:nil="true"/>
    <_dlc_DocId xmlns="69bc34b3-1921-46c7-8c7a-d18363374b4b">DHCSDOC-1060609964-517</_dlc_DocId>
    <_dlc_DocIdUrl xmlns="69bc34b3-1921-46c7-8c7a-d18363374b4b">
      <Url>http://dhcs2016prod:88/services/ltc/_layouts/15/DocIdRedir.aspx?ID=DHCSDOC-1060609964-517</Url>
      <Description>DHCSDOC-1060609964-517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22" ma:contentTypeDescription="This is the Custom Document Type for use by DHCS" ma:contentTypeScope="" ma:versionID="f7ecde7bbde59e506b6b75461c08279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36" ma:contentTypeDescription="This is the Custom Document Type for use by DHCS" ma:contentTypeScope="" ma:versionID="58c0da1f5566f6944117b58713036690">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051D59-013E-417C-BD58-22D2DAF6EAB5}"/>
</file>

<file path=customXml/itemProps2.xml><?xml version="1.0" encoding="utf-8"?>
<ds:datastoreItem xmlns:ds="http://schemas.openxmlformats.org/officeDocument/2006/customXml" ds:itemID="{8E1DCB2D-673A-42F6-B4F0-1A508302672B}"/>
</file>

<file path=customXml/itemProps3.xml><?xml version="1.0" encoding="utf-8"?>
<ds:datastoreItem xmlns:ds="http://schemas.openxmlformats.org/officeDocument/2006/customXml" ds:itemID="{DF51CC3C-A109-40DA-9696-3F84105E612C}"/>
</file>

<file path=customXml/itemProps4.xml><?xml version="1.0" encoding="utf-8"?>
<ds:datastoreItem xmlns:ds="http://schemas.openxmlformats.org/officeDocument/2006/customXml" ds:itemID="{B21E7B41-8058-46E4-97AA-227361FA6404}"/>
</file>

<file path=customXml/itemProps5.xml><?xml version="1.0" encoding="utf-8"?>
<ds:datastoreItem xmlns:ds="http://schemas.openxmlformats.org/officeDocument/2006/customXml" ds:itemID="{FC6DFA58-EDA0-4882-937C-4352F05ECE35}"/>
</file>

<file path=customXml/itemProps6.xml><?xml version="1.0" encoding="utf-8"?>
<ds:datastoreItem xmlns:ds="http://schemas.openxmlformats.org/officeDocument/2006/customXml" ds:itemID="{2EBA12ED-44CA-440E-9F57-B7E85152D2AD}"/>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Howard, Betsi (DHCS-OLTC)</dc:creator>
  <cp:keywords>DD/CNC Waiver</cp:keywords>
  <cp:lastModifiedBy>Wolff, Cecilia (DHCS-OLTC)</cp:lastModifiedBy>
  <cp:revision>2</cp:revision>
  <cp:lastPrinted>2012-06-26T21:14:00Z</cp:lastPrinted>
  <dcterms:created xsi:type="dcterms:W3CDTF">2012-06-29T16:41:00Z</dcterms:created>
  <dcterms:modified xsi:type="dcterms:W3CDTF">2012-06-29T16:41:00Z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0x010100EEE380F46F125946A8B4C4C90D9FFCDC009B880912B5E53F4EB7731E8F36E12CBA</vt:lpwstr>
  </property>
  <property fmtid="{D5CDD505-2E9C-101B-9397-08002B2CF9AE}" pid="3" name="_dlc_DocIdItemGuid">
    <vt:lpwstr>46348c80-42e4-4046-8e1f-ee2c8093b645</vt:lpwstr>
  </property>
  <property fmtid="{D5CDD505-2E9C-101B-9397-08002B2CF9AE}" pid="4" name="Remediated">
    <vt:bool>false</vt:bool>
  </property>
  <property fmtid="{D5CDD505-2E9C-101B-9397-08002B2CF9AE}" pid="5" name="Organization">
    <vt:lpwstr>7</vt:lpwstr>
  </property>
  <property fmtid="{D5CDD505-2E9C-101B-9397-08002B2CF9AE}" pid="6" name="Division">
    <vt:lpwstr>22;#Integrated Systems of Care|6fd1b75e-be80-4bfc-8514-f354fda71f41</vt:lpwstr>
  </property>
</Properties>
</file>