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BF99"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[County Letterhead]</w:t>
      </w:r>
    </w:p>
    <w:p w14:paraId="365D0076" w14:textId="77777777" w:rsidR="003675E4" w:rsidRPr="000F1AA4" w:rsidRDefault="003675E4" w:rsidP="003675E4">
      <w:pPr>
        <w:rPr>
          <w:rFonts w:ascii="Arial" w:hAnsi="Arial" w:cs="Arial"/>
          <w:sz w:val="24"/>
          <w:szCs w:val="24"/>
        </w:rPr>
      </w:pPr>
    </w:p>
    <w:p w14:paraId="28E78B55" w14:textId="77777777" w:rsidR="003675E4" w:rsidRPr="000F1AA4" w:rsidRDefault="003675E4" w:rsidP="003675E4">
      <w:pPr>
        <w:jc w:val="center"/>
        <w:rPr>
          <w:rFonts w:ascii="Arial" w:hAnsi="Arial" w:cs="Arial"/>
          <w:b/>
          <w:sz w:val="24"/>
          <w:szCs w:val="24"/>
        </w:rPr>
      </w:pPr>
      <w:r w:rsidRPr="000F1AA4">
        <w:rPr>
          <w:rFonts w:ascii="Arial" w:hAnsi="Arial" w:cs="Arial"/>
          <w:b/>
          <w:sz w:val="24"/>
          <w:szCs w:val="24"/>
        </w:rPr>
        <w:t>NOTICE OF APPEAL RESOLUTION</w:t>
      </w:r>
    </w:p>
    <w:p w14:paraId="55D8F4E6" w14:textId="77777777" w:rsidR="003675E4" w:rsidRPr="000F1AA4" w:rsidRDefault="003675E4" w:rsidP="003675E4">
      <w:pPr>
        <w:rPr>
          <w:rFonts w:ascii="Arial" w:hAnsi="Arial" w:cs="Arial"/>
          <w:sz w:val="24"/>
          <w:szCs w:val="24"/>
        </w:rPr>
      </w:pPr>
    </w:p>
    <w:p w14:paraId="7F37FE28"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[Date]</w:t>
      </w:r>
    </w:p>
    <w:p w14:paraId="221E463C" w14:textId="77777777" w:rsidR="003675E4" w:rsidRPr="000F1AA4" w:rsidRDefault="003675E4" w:rsidP="003675E4">
      <w:pPr>
        <w:rPr>
          <w:rFonts w:ascii="Arial" w:hAnsi="Arial" w:cs="Arial"/>
          <w:sz w:val="24"/>
          <w:szCs w:val="24"/>
        </w:rPr>
      </w:pPr>
    </w:p>
    <w:p w14:paraId="7E792F74"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 xml:space="preserve">[Beneficiary’s </w:t>
      </w:r>
      <w:proofErr w:type="gramStart"/>
      <w:r w:rsidRPr="4A5105AA">
        <w:rPr>
          <w:rFonts w:ascii="Arial" w:hAnsi="Arial" w:cs="Arial"/>
          <w:color w:val="818181"/>
          <w:sz w:val="24"/>
          <w:szCs w:val="24"/>
        </w:rPr>
        <w:t xml:space="preserve">Name]  </w:t>
      </w:r>
      <w:r>
        <w:tab/>
      </w:r>
      <w:proofErr w:type="gramEnd"/>
      <w:r>
        <w:tab/>
      </w:r>
      <w:r>
        <w:tab/>
      </w:r>
      <w:r>
        <w:tab/>
      </w:r>
      <w:r w:rsidRPr="4A5105AA">
        <w:rPr>
          <w:rFonts w:ascii="Arial" w:hAnsi="Arial" w:cs="Arial"/>
          <w:color w:val="818181"/>
          <w:sz w:val="24"/>
          <w:szCs w:val="24"/>
        </w:rPr>
        <w:t>[Treating Provider’s Name]</w:t>
      </w:r>
    </w:p>
    <w:p w14:paraId="0A1E762C"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[Address]</w:t>
      </w:r>
      <w:r>
        <w:tab/>
      </w:r>
      <w:r>
        <w:tab/>
      </w:r>
      <w:r>
        <w:tab/>
      </w:r>
      <w:r>
        <w:tab/>
      </w:r>
      <w:r>
        <w:tab/>
      </w:r>
      <w:r>
        <w:tab/>
      </w:r>
      <w:r w:rsidRPr="4A5105AA">
        <w:rPr>
          <w:rFonts w:ascii="Arial" w:hAnsi="Arial" w:cs="Arial"/>
          <w:color w:val="818181"/>
          <w:sz w:val="24"/>
          <w:szCs w:val="24"/>
        </w:rPr>
        <w:t>[Address]</w:t>
      </w:r>
    </w:p>
    <w:p w14:paraId="2CCE8C55" w14:textId="4D14487E"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[City, State Zip]</w:t>
      </w:r>
      <w:r>
        <w:tab/>
      </w:r>
      <w:r>
        <w:tab/>
      </w:r>
      <w:r>
        <w:tab/>
      </w:r>
      <w:r>
        <w:tab/>
      </w:r>
      <w:r>
        <w:tab/>
      </w:r>
      <w:r w:rsidRPr="4A5105AA">
        <w:rPr>
          <w:rFonts w:ascii="Arial" w:hAnsi="Arial" w:cs="Arial"/>
          <w:color w:val="818181"/>
          <w:sz w:val="24"/>
          <w:szCs w:val="24"/>
        </w:rPr>
        <w:t>[City, State Zip]</w:t>
      </w:r>
    </w:p>
    <w:p w14:paraId="63F47383" w14:textId="77777777" w:rsidR="000F1AA4" w:rsidRDefault="000F1AA4" w:rsidP="003675E4">
      <w:pPr>
        <w:rPr>
          <w:rFonts w:ascii="Arial" w:hAnsi="Arial" w:cs="Arial"/>
          <w:sz w:val="24"/>
          <w:szCs w:val="24"/>
        </w:rPr>
      </w:pPr>
    </w:p>
    <w:p w14:paraId="5D31C62E" w14:textId="1E2DF3F3" w:rsidR="003675E4" w:rsidRPr="000F1AA4" w:rsidRDefault="003675E4" w:rsidP="003675E4">
      <w:pPr>
        <w:rPr>
          <w:rFonts w:ascii="Arial" w:hAnsi="Arial" w:cs="Arial"/>
          <w:sz w:val="24"/>
          <w:szCs w:val="24"/>
        </w:rPr>
      </w:pPr>
      <w:r w:rsidRPr="4A5105AA">
        <w:rPr>
          <w:rFonts w:ascii="Arial" w:hAnsi="Arial" w:cs="Arial"/>
          <w:sz w:val="24"/>
          <w:szCs w:val="24"/>
        </w:rPr>
        <w:t>RE:</w:t>
      </w:r>
      <w:r>
        <w:tab/>
      </w:r>
      <w:r w:rsidRPr="4A5105AA">
        <w:rPr>
          <w:rFonts w:ascii="Arial" w:hAnsi="Arial" w:cs="Arial"/>
          <w:color w:val="818181"/>
          <w:sz w:val="24"/>
          <w:szCs w:val="24"/>
        </w:rPr>
        <w:t>[Service requested]</w:t>
      </w:r>
    </w:p>
    <w:p w14:paraId="598CC55A" w14:textId="77777777" w:rsidR="003675E4" w:rsidRPr="000F1AA4" w:rsidRDefault="003675E4" w:rsidP="003675E4">
      <w:pPr>
        <w:rPr>
          <w:rFonts w:ascii="Arial" w:hAnsi="Arial" w:cs="Arial"/>
          <w:sz w:val="24"/>
          <w:szCs w:val="24"/>
        </w:rPr>
      </w:pPr>
      <w:r w:rsidRPr="4A5105AA">
        <w:rPr>
          <w:rFonts w:ascii="Arial" w:hAnsi="Arial" w:cs="Arial"/>
          <w:sz w:val="24"/>
          <w:szCs w:val="24"/>
        </w:rPr>
        <w:t xml:space="preserve">You or </w:t>
      </w:r>
      <w:r w:rsidRPr="4A5105AA">
        <w:rPr>
          <w:rFonts w:ascii="Arial" w:hAnsi="Arial" w:cs="Arial"/>
          <w:color w:val="818181"/>
          <w:sz w:val="24"/>
          <w:szCs w:val="24"/>
        </w:rPr>
        <w:t>[Name of requesting provider or authorized representative]</w:t>
      </w:r>
      <w:r w:rsidRPr="4A5105AA">
        <w:rPr>
          <w:rFonts w:ascii="Arial" w:hAnsi="Arial" w:cs="Arial"/>
          <w:sz w:val="24"/>
          <w:szCs w:val="24"/>
        </w:rPr>
        <w:t xml:space="preserve">, on your behalf, appealed the </w:t>
      </w:r>
      <w:r w:rsidRPr="4A5105AA">
        <w:rPr>
          <w:rFonts w:ascii="Arial" w:hAnsi="Arial" w:cs="Arial"/>
          <w:color w:val="818181"/>
          <w:sz w:val="24"/>
          <w:szCs w:val="24"/>
        </w:rPr>
        <w:t>[denial, delay, modification, reduction or termination or other adverse benefits determination]</w:t>
      </w:r>
      <w:r w:rsidRPr="4A5105AA">
        <w:rPr>
          <w:rFonts w:ascii="Arial" w:hAnsi="Arial" w:cs="Arial"/>
          <w:sz w:val="24"/>
          <w:szCs w:val="24"/>
        </w:rPr>
        <w:t xml:space="preserve"> of </w:t>
      </w:r>
      <w:r w:rsidRPr="4A5105AA">
        <w:rPr>
          <w:rFonts w:ascii="Arial" w:hAnsi="Arial" w:cs="Arial"/>
          <w:color w:val="818181"/>
          <w:sz w:val="24"/>
          <w:szCs w:val="24"/>
        </w:rPr>
        <w:t>[Service requested]</w:t>
      </w:r>
      <w:r w:rsidRPr="4A5105AA">
        <w:rPr>
          <w:rFonts w:ascii="Arial" w:hAnsi="Arial" w:cs="Arial"/>
          <w:sz w:val="24"/>
          <w:szCs w:val="24"/>
        </w:rPr>
        <w:t xml:space="preserve">. </w:t>
      </w:r>
      <w:r w:rsidRPr="4A5105AA">
        <w:rPr>
          <w:rFonts w:ascii="Arial" w:hAnsi="Arial" w:cs="Arial"/>
          <w:color w:val="818181"/>
          <w:sz w:val="24"/>
          <w:szCs w:val="24"/>
        </w:rPr>
        <w:t>[County]</w:t>
      </w:r>
      <w:r w:rsidRPr="4A5105AA">
        <w:rPr>
          <w:rFonts w:ascii="Arial" w:hAnsi="Arial" w:cs="Arial"/>
          <w:sz w:val="24"/>
          <w:szCs w:val="24"/>
        </w:rPr>
        <w:t xml:space="preserve"> has reviewed the appeal and has decided to uphold the decision. This request is still denied. This is because </w:t>
      </w:r>
      <w:r w:rsidRPr="4A5105AA">
        <w:rPr>
          <w:rFonts w:ascii="Arial" w:hAnsi="Arial" w:cs="Arial"/>
          <w:color w:val="818181"/>
          <w:sz w:val="24"/>
          <w:szCs w:val="24"/>
        </w:rPr>
        <w:t>[Using plain language, insert: 1. A clear and concise explanation of the reasons for the decision; 2. A description of the criteria or guidelines used, including a reference to the specific regulations or County authorization procedures that support the action; and 3. The clinical reasons for the decision regarding medical necessity]</w:t>
      </w:r>
      <w:r w:rsidRPr="4A5105AA">
        <w:rPr>
          <w:rFonts w:ascii="Arial" w:hAnsi="Arial" w:cs="Arial"/>
          <w:sz w:val="24"/>
          <w:szCs w:val="24"/>
        </w:rPr>
        <w:t xml:space="preserve">.  </w:t>
      </w:r>
    </w:p>
    <w:p w14:paraId="087BE417" w14:textId="77777777" w:rsidR="003675E4" w:rsidRPr="000F1AA4" w:rsidRDefault="003675E4" w:rsidP="003675E4">
      <w:pPr>
        <w:rPr>
          <w:rFonts w:ascii="Arial" w:hAnsi="Arial" w:cs="Arial"/>
          <w:sz w:val="24"/>
          <w:szCs w:val="24"/>
        </w:rPr>
      </w:pPr>
      <w:r w:rsidRPr="4A5105AA">
        <w:rPr>
          <w:rFonts w:ascii="Arial" w:hAnsi="Arial" w:cs="Arial"/>
          <w:sz w:val="24"/>
          <w:szCs w:val="24"/>
        </w:rPr>
        <w:t xml:space="preserve">You may ask for free copies of all information used to make this decision. This includes a copy of the actual benefit provision, guideline, protocol, or criteria on which we based our decision. To ask for this, please call </w:t>
      </w:r>
      <w:r w:rsidRPr="4A5105AA">
        <w:rPr>
          <w:rFonts w:ascii="Arial" w:hAnsi="Arial" w:cs="Arial"/>
          <w:color w:val="818181"/>
          <w:sz w:val="24"/>
          <w:szCs w:val="24"/>
        </w:rPr>
        <w:t>[County]</w:t>
      </w:r>
      <w:r w:rsidRPr="4A5105AA">
        <w:rPr>
          <w:rFonts w:ascii="Arial" w:hAnsi="Arial" w:cs="Arial"/>
          <w:sz w:val="24"/>
          <w:szCs w:val="24"/>
        </w:rPr>
        <w:t xml:space="preserve"> at </w:t>
      </w:r>
      <w:r w:rsidRPr="4A5105AA">
        <w:rPr>
          <w:rFonts w:ascii="Arial" w:hAnsi="Arial" w:cs="Arial"/>
          <w:color w:val="818181"/>
          <w:sz w:val="24"/>
          <w:szCs w:val="24"/>
        </w:rPr>
        <w:t>[telephone number]</w:t>
      </w:r>
      <w:r w:rsidRPr="4A5105AA">
        <w:rPr>
          <w:rFonts w:ascii="Arial" w:hAnsi="Arial" w:cs="Arial"/>
          <w:sz w:val="24"/>
          <w:szCs w:val="24"/>
        </w:rPr>
        <w:t xml:space="preserve">.  </w:t>
      </w:r>
    </w:p>
    <w:p w14:paraId="13EA0A65" w14:textId="77777777" w:rsidR="003675E4" w:rsidRPr="000F1AA4" w:rsidRDefault="003675E4" w:rsidP="003675E4">
      <w:pPr>
        <w:rPr>
          <w:rFonts w:ascii="Arial" w:hAnsi="Arial" w:cs="Arial"/>
          <w:sz w:val="24"/>
          <w:szCs w:val="24"/>
        </w:rPr>
      </w:pPr>
      <w:r w:rsidRPr="000F1AA4">
        <w:rPr>
          <w:rFonts w:ascii="Arial" w:hAnsi="Arial" w:cs="Arial"/>
          <w:sz w:val="24"/>
          <w:szCs w:val="24"/>
        </w:rPr>
        <w:t xml:space="preserve">You may appeal this decision by requesting a State Hearing. The enclosed “Your Rights” information notice tells you how. It also tells you where you can get help with your appeal. This also means free legal help. You are encouraged to send in any information that could help your case. The enclosed “Your Rights” information notice provides timelines you must follow when requesting an appeal. </w:t>
      </w:r>
    </w:p>
    <w:p w14:paraId="77B05FF2" w14:textId="1867382F" w:rsidR="003675E4" w:rsidRPr="000F1AA4" w:rsidRDefault="003675E4" w:rsidP="48D545DB">
      <w:pPr>
        <w:rPr>
          <w:rFonts w:ascii="Arial" w:hAnsi="Arial" w:cs="Arial"/>
          <w:sz w:val="24"/>
          <w:szCs w:val="24"/>
        </w:rPr>
      </w:pPr>
      <w:r w:rsidRPr="48D545DB">
        <w:rPr>
          <w:rFonts w:ascii="Arial" w:hAnsi="Arial" w:cs="Arial"/>
          <w:sz w:val="24"/>
          <w:szCs w:val="24"/>
        </w:rPr>
        <w:t xml:space="preserve">The County can help you with any questions you have about this notice. For help, you may call </w:t>
      </w:r>
      <w:r w:rsidRPr="48D545DB">
        <w:rPr>
          <w:rFonts w:ascii="Arial" w:hAnsi="Arial" w:cs="Arial"/>
          <w:color w:val="818181"/>
          <w:sz w:val="24"/>
          <w:szCs w:val="24"/>
        </w:rPr>
        <w:t xml:space="preserve">[County] [hours of operation] </w:t>
      </w:r>
      <w:r w:rsidRPr="48D545DB">
        <w:rPr>
          <w:rFonts w:ascii="Arial" w:hAnsi="Arial" w:cs="Arial"/>
          <w:sz w:val="24"/>
          <w:szCs w:val="24"/>
        </w:rPr>
        <w:t xml:space="preserve">at </w:t>
      </w:r>
      <w:r w:rsidRPr="48D545DB">
        <w:rPr>
          <w:rFonts w:ascii="Arial" w:hAnsi="Arial" w:cs="Arial"/>
          <w:color w:val="818181"/>
          <w:sz w:val="24"/>
          <w:szCs w:val="24"/>
        </w:rPr>
        <w:t xml:space="preserve">[County’s </w:t>
      </w:r>
      <w:r w:rsidR="7D83B7EB" w:rsidRPr="48D545DB">
        <w:rPr>
          <w:rFonts w:ascii="Arial" w:hAnsi="Arial" w:cs="Arial"/>
          <w:color w:val="818181"/>
          <w:sz w:val="24"/>
          <w:szCs w:val="24"/>
        </w:rPr>
        <w:t>Member</w:t>
      </w:r>
      <w:r w:rsidRPr="48D545DB">
        <w:rPr>
          <w:rFonts w:ascii="Arial" w:hAnsi="Arial" w:cs="Arial"/>
          <w:color w:val="818181"/>
          <w:sz w:val="24"/>
          <w:szCs w:val="24"/>
        </w:rPr>
        <w:t xml:space="preserve"> Services telephone number]</w:t>
      </w:r>
      <w:r w:rsidRPr="48D545DB">
        <w:rPr>
          <w:rFonts w:ascii="Arial" w:hAnsi="Arial" w:cs="Arial"/>
          <w:sz w:val="24"/>
          <w:szCs w:val="24"/>
        </w:rPr>
        <w:t xml:space="preserve">. If you have trouble speaking or hearing, please call TTY/TTD number </w:t>
      </w:r>
      <w:r w:rsidRPr="48D545DB">
        <w:rPr>
          <w:rFonts w:ascii="Arial" w:hAnsi="Arial" w:cs="Arial"/>
          <w:color w:val="818181"/>
          <w:sz w:val="24"/>
          <w:szCs w:val="24"/>
        </w:rPr>
        <w:t>[TTY/TTD number]</w:t>
      </w:r>
      <w:r w:rsidRPr="48D545DB">
        <w:rPr>
          <w:rFonts w:ascii="Arial" w:hAnsi="Arial" w:cs="Arial"/>
          <w:sz w:val="24"/>
          <w:szCs w:val="24"/>
        </w:rPr>
        <w:t xml:space="preserve">, between </w:t>
      </w:r>
      <w:r w:rsidRPr="48D545DB">
        <w:rPr>
          <w:rFonts w:ascii="Arial" w:hAnsi="Arial" w:cs="Arial"/>
          <w:color w:val="818181"/>
          <w:sz w:val="24"/>
          <w:szCs w:val="24"/>
        </w:rPr>
        <w:t>[hours of operation]</w:t>
      </w:r>
      <w:r w:rsidRPr="48D545DB">
        <w:rPr>
          <w:rFonts w:ascii="Arial" w:hAnsi="Arial" w:cs="Arial"/>
          <w:sz w:val="24"/>
          <w:szCs w:val="24"/>
        </w:rPr>
        <w:t xml:space="preserve"> for help. </w:t>
      </w:r>
    </w:p>
    <w:p w14:paraId="445DC192" w14:textId="77777777" w:rsidR="003675E4" w:rsidRPr="000F1AA4" w:rsidRDefault="003675E4" w:rsidP="48D545DB">
      <w:pPr>
        <w:rPr>
          <w:rFonts w:ascii="Arial" w:hAnsi="Arial" w:cs="Arial"/>
          <w:sz w:val="36"/>
          <w:szCs w:val="36"/>
        </w:rPr>
      </w:pPr>
      <w:r w:rsidRPr="48D545DB">
        <w:rPr>
          <w:rFonts w:ascii="Arial" w:hAnsi="Arial" w:cs="Arial"/>
          <w:sz w:val="36"/>
          <w:szCs w:val="36"/>
        </w:rPr>
        <w:t xml:space="preserve">If you need this notice and/or other documents from the County in an alternative communication format such as large font, Braille, or an electronic format, or, if you would </w:t>
      </w:r>
      <w:r w:rsidRPr="48D545DB">
        <w:rPr>
          <w:rFonts w:ascii="Arial" w:hAnsi="Arial" w:cs="Arial"/>
          <w:sz w:val="36"/>
          <w:szCs w:val="36"/>
        </w:rPr>
        <w:lastRenderedPageBreak/>
        <w:t xml:space="preserve">like help reading the material, please contact </w:t>
      </w:r>
      <w:r w:rsidRPr="48D545DB">
        <w:rPr>
          <w:rFonts w:ascii="Arial" w:hAnsi="Arial" w:cs="Arial"/>
          <w:color w:val="818181"/>
          <w:sz w:val="36"/>
          <w:szCs w:val="36"/>
        </w:rPr>
        <w:t>[County]</w:t>
      </w:r>
      <w:r w:rsidRPr="48D545DB">
        <w:rPr>
          <w:rFonts w:ascii="Arial" w:hAnsi="Arial" w:cs="Arial"/>
          <w:sz w:val="36"/>
          <w:szCs w:val="36"/>
        </w:rPr>
        <w:t xml:space="preserve"> by calling </w:t>
      </w:r>
      <w:r w:rsidRPr="48D545DB">
        <w:rPr>
          <w:rFonts w:ascii="Arial" w:hAnsi="Arial" w:cs="Arial"/>
          <w:color w:val="818181"/>
          <w:sz w:val="36"/>
          <w:szCs w:val="36"/>
        </w:rPr>
        <w:t>[telephone number]</w:t>
      </w:r>
      <w:r w:rsidRPr="48D545DB">
        <w:rPr>
          <w:rFonts w:ascii="Arial" w:hAnsi="Arial" w:cs="Arial"/>
          <w:sz w:val="36"/>
          <w:szCs w:val="36"/>
        </w:rPr>
        <w:t>.</w:t>
      </w:r>
    </w:p>
    <w:p w14:paraId="5BD7E537" w14:textId="41BC76A4" w:rsidR="003675E4" w:rsidRPr="000F1AA4" w:rsidRDefault="003675E4" w:rsidP="003675E4">
      <w:pPr>
        <w:rPr>
          <w:rFonts w:ascii="Arial" w:hAnsi="Arial" w:cs="Arial"/>
          <w:sz w:val="24"/>
          <w:szCs w:val="24"/>
        </w:rPr>
      </w:pPr>
      <w:r w:rsidRPr="000F1AA4">
        <w:rPr>
          <w:rFonts w:ascii="Arial"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00056BC2">
        <w:rPr>
          <w:rFonts w:ascii="Arial" w:hAnsi="Arial" w:cs="Arial"/>
          <w:sz w:val="24"/>
          <w:szCs w:val="24"/>
        </w:rPr>
        <w:br/>
      </w:r>
      <w:r w:rsidRPr="000F1AA4">
        <w:rPr>
          <w:rFonts w:ascii="Arial" w:hAnsi="Arial" w:cs="Arial"/>
          <w:sz w:val="24"/>
          <w:szCs w:val="24"/>
        </w:rPr>
        <w:t>1-888-452-8609.</w:t>
      </w:r>
    </w:p>
    <w:p w14:paraId="04814D65" w14:textId="77777777" w:rsidR="003675E4" w:rsidRPr="000F1AA4" w:rsidRDefault="003675E4" w:rsidP="003675E4">
      <w:pPr>
        <w:rPr>
          <w:rFonts w:ascii="Arial" w:hAnsi="Arial" w:cs="Arial"/>
          <w:sz w:val="24"/>
          <w:szCs w:val="24"/>
        </w:rPr>
      </w:pPr>
    </w:p>
    <w:p w14:paraId="6F82CA12"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[Signature Block]</w:t>
      </w:r>
    </w:p>
    <w:p w14:paraId="078EFF17" w14:textId="77777777" w:rsidR="003675E4" w:rsidRPr="000F1AA4" w:rsidRDefault="003675E4" w:rsidP="003675E4">
      <w:pPr>
        <w:rPr>
          <w:rFonts w:ascii="Arial" w:hAnsi="Arial" w:cs="Arial"/>
          <w:sz w:val="24"/>
          <w:szCs w:val="24"/>
        </w:rPr>
      </w:pPr>
    </w:p>
    <w:p w14:paraId="13DCD439" w14:textId="77777777" w:rsidR="003675E4" w:rsidRPr="000F1AA4" w:rsidRDefault="003675E4" w:rsidP="003675E4">
      <w:pPr>
        <w:rPr>
          <w:rFonts w:ascii="Arial" w:hAnsi="Arial" w:cs="Arial"/>
          <w:sz w:val="24"/>
          <w:szCs w:val="24"/>
        </w:rPr>
      </w:pPr>
      <w:r w:rsidRPr="000F1AA4">
        <w:rPr>
          <w:rFonts w:ascii="Arial" w:hAnsi="Arial" w:cs="Arial"/>
          <w:sz w:val="24"/>
          <w:szCs w:val="24"/>
        </w:rPr>
        <w:t xml:space="preserve">Enclosed: “Your Rights” </w:t>
      </w:r>
    </w:p>
    <w:p w14:paraId="19C65165" w14:textId="77777777" w:rsidR="003675E4" w:rsidRPr="000F1AA4" w:rsidRDefault="003675E4" w:rsidP="003675E4">
      <w:pPr>
        <w:rPr>
          <w:rFonts w:ascii="Arial" w:hAnsi="Arial" w:cs="Arial"/>
          <w:sz w:val="24"/>
          <w:szCs w:val="24"/>
        </w:rPr>
      </w:pPr>
    </w:p>
    <w:p w14:paraId="682D5C7E" w14:textId="77777777" w:rsidR="00880BBE" w:rsidRPr="000F1AA4" w:rsidRDefault="003675E4" w:rsidP="4A5105AA">
      <w:pPr>
        <w:rPr>
          <w:rFonts w:ascii="Arial" w:hAnsi="Arial" w:cs="Arial"/>
          <w:color w:val="818181"/>
          <w:sz w:val="24"/>
          <w:szCs w:val="24"/>
        </w:rPr>
      </w:pPr>
      <w:r w:rsidRPr="4A5105AA">
        <w:rPr>
          <w:rFonts w:ascii="Arial" w:hAnsi="Arial" w:cs="Arial"/>
          <w:color w:val="818181"/>
          <w:sz w:val="24"/>
          <w:szCs w:val="24"/>
        </w:rPr>
        <w:t>[Enclose notice with each letter]</w:t>
      </w:r>
    </w:p>
    <w:sectPr w:rsidR="00880BBE" w:rsidRPr="000F1AA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C60D" w14:textId="77777777" w:rsidR="003675E4" w:rsidRDefault="003675E4" w:rsidP="003675E4">
      <w:pPr>
        <w:spacing w:after="0" w:line="240" w:lineRule="auto"/>
      </w:pPr>
      <w:r>
        <w:separator/>
      </w:r>
    </w:p>
  </w:endnote>
  <w:endnote w:type="continuationSeparator" w:id="0">
    <w:p w14:paraId="7D86CE1D" w14:textId="77777777" w:rsidR="003675E4" w:rsidRDefault="003675E4" w:rsidP="0036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5415" w14:textId="77777777" w:rsidR="003675E4" w:rsidRPr="0020149E" w:rsidRDefault="003675E4" w:rsidP="003675E4">
    <w:pPr>
      <w:pStyle w:val="Header"/>
      <w:rPr>
        <w:rFonts w:ascii="Arial" w:hAnsi="Arial" w:cs="Arial"/>
        <w:sz w:val="24"/>
        <w:szCs w:val="24"/>
      </w:rPr>
    </w:pPr>
    <w:r w:rsidRPr="0020149E">
      <w:rPr>
        <w:rFonts w:ascii="Arial" w:hAnsi="Arial" w:cs="Arial"/>
        <w:sz w:val="24"/>
        <w:szCs w:val="24"/>
      </w:rPr>
      <w:t>[Text within the brackets shall be entered by the county.]</w:t>
    </w:r>
  </w:p>
  <w:p w14:paraId="054C972E" w14:textId="77777777" w:rsidR="003675E4" w:rsidRDefault="003675E4" w:rsidP="003675E4">
    <w:pPr>
      <w:pStyle w:val="Footer"/>
    </w:pPr>
    <w:r>
      <w:rPr>
        <w:rFonts w:ascii="Arial" w:hAnsi="Arial" w:cs="Arial"/>
        <w:sz w:val="24"/>
        <w:szCs w:val="24"/>
      </w:rPr>
      <w:t>NA</w:t>
    </w:r>
    <w:r w:rsidRPr="0020149E">
      <w:rPr>
        <w:rFonts w:ascii="Arial" w:hAnsi="Arial" w:cs="Arial"/>
        <w:sz w:val="24"/>
        <w:szCs w:val="24"/>
      </w:rPr>
      <w:t xml:space="preserve">R – </w:t>
    </w:r>
    <w:r>
      <w:rPr>
        <w:rFonts w:ascii="Arial" w:hAnsi="Arial" w:cs="Arial"/>
        <w:sz w:val="24"/>
        <w:szCs w:val="24"/>
      </w:rPr>
      <w:t>Adverse Benefit Determination Upheld</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6267" w14:textId="77777777" w:rsidR="003675E4" w:rsidRDefault="003675E4" w:rsidP="003675E4">
      <w:pPr>
        <w:spacing w:after="0" w:line="240" w:lineRule="auto"/>
      </w:pPr>
      <w:r>
        <w:separator/>
      </w:r>
    </w:p>
  </w:footnote>
  <w:footnote w:type="continuationSeparator" w:id="0">
    <w:p w14:paraId="34DBE714" w14:textId="77777777" w:rsidR="003675E4" w:rsidRDefault="003675E4" w:rsidP="00367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D545DB" w14:paraId="410E25BF" w14:textId="77777777" w:rsidTr="48D545DB">
      <w:tc>
        <w:tcPr>
          <w:tcW w:w="3120" w:type="dxa"/>
        </w:tcPr>
        <w:p w14:paraId="36EA7504" w14:textId="6C7CD837" w:rsidR="48D545DB" w:rsidRDefault="48D545DB" w:rsidP="48D545DB">
          <w:pPr>
            <w:pStyle w:val="Header"/>
            <w:ind w:left="-115"/>
          </w:pPr>
        </w:p>
      </w:tc>
      <w:tc>
        <w:tcPr>
          <w:tcW w:w="3120" w:type="dxa"/>
        </w:tcPr>
        <w:p w14:paraId="64C0232A" w14:textId="6A7C1826" w:rsidR="48D545DB" w:rsidRDefault="48D545DB" w:rsidP="48D545DB">
          <w:pPr>
            <w:pStyle w:val="Header"/>
            <w:jc w:val="center"/>
          </w:pPr>
        </w:p>
      </w:tc>
      <w:tc>
        <w:tcPr>
          <w:tcW w:w="3120" w:type="dxa"/>
        </w:tcPr>
        <w:p w14:paraId="624D8B30" w14:textId="1E3897D9" w:rsidR="48D545DB" w:rsidRDefault="48D545DB" w:rsidP="48D545DB">
          <w:pPr>
            <w:pStyle w:val="Header"/>
            <w:ind w:right="-115"/>
            <w:jc w:val="right"/>
          </w:pPr>
        </w:p>
      </w:tc>
    </w:tr>
  </w:tbl>
  <w:p w14:paraId="370E4A1B" w14:textId="1DF41A1D" w:rsidR="48D545DB" w:rsidRDefault="48D545DB" w:rsidP="48D545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E4"/>
    <w:rsid w:val="00056BC2"/>
    <w:rsid w:val="000F1AA4"/>
    <w:rsid w:val="003675E4"/>
    <w:rsid w:val="00677E53"/>
    <w:rsid w:val="00880BBE"/>
    <w:rsid w:val="00967B16"/>
    <w:rsid w:val="05D291D0"/>
    <w:rsid w:val="0DCE99F8"/>
    <w:rsid w:val="18257732"/>
    <w:rsid w:val="2F857716"/>
    <w:rsid w:val="45F37D30"/>
    <w:rsid w:val="48D545DB"/>
    <w:rsid w:val="4A5105AA"/>
    <w:rsid w:val="7D83B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0943"/>
  <w15:chartTrackingRefBased/>
  <w15:docId w15:val="{DE4F4CB8-7FDD-4233-BAF0-67F2CAF2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5E4"/>
  </w:style>
  <w:style w:type="paragraph" w:styleId="Footer">
    <w:name w:val="footer"/>
    <w:basedOn w:val="Normal"/>
    <w:link w:val="FooterChar"/>
    <w:uiPriority w:val="99"/>
    <w:unhideWhenUsed/>
    <w:rsid w:val="00367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5E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DHCSDOC-1797567310-6156</_dlc_DocId>
    <_dlc_DocIdUrl xmlns="69bc34b3-1921-46c7-8c7a-d18363374b4b">
      <Url>https://dhcscagovauthoring/_layouts/15/DocIdRedir.aspx?ID=DHCSDOC-1797567310-6156</Url>
      <Description>DHCSDOC-1797567310-6156</Description>
    </_dlc_DocIdUrl>
  </documentManagement>
</p:properties>
</file>

<file path=customXml/itemProps1.xml><?xml version="1.0" encoding="utf-8"?>
<ds:datastoreItem xmlns:ds="http://schemas.openxmlformats.org/officeDocument/2006/customXml" ds:itemID="{8552835B-6893-4C8C-A69E-620BAE654348}"/>
</file>

<file path=customXml/itemProps2.xml><?xml version="1.0" encoding="utf-8"?>
<ds:datastoreItem xmlns:ds="http://schemas.openxmlformats.org/officeDocument/2006/customXml" ds:itemID="{E56DAD1A-6617-4149-9EAD-CF300490FA5D}"/>
</file>

<file path=customXml/itemProps3.xml><?xml version="1.0" encoding="utf-8"?>
<ds:datastoreItem xmlns:ds="http://schemas.openxmlformats.org/officeDocument/2006/customXml" ds:itemID="{BC2286A5-BB2A-45C1-9D93-5F66DBB61C57}"/>
</file>

<file path=customXml/itemProps4.xml><?xml version="1.0" encoding="utf-8"?>
<ds:datastoreItem xmlns:ds="http://schemas.openxmlformats.org/officeDocument/2006/customXml" ds:itemID="{82851F09-2F64-4F03-A78C-F61B8BF955D0}"/>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Company>DHCS</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Enclosure-9-Adverse-Benefit-Determinat-Upheld-Final</dc:title>
  <dc:subject/>
  <dc:creator>Medi-Cal Behavioal Health Division</dc:creator>
  <cp:keywords/>
  <dc:description/>
  <cp:lastModifiedBy>Stephanie Cabitac</cp:lastModifiedBy>
  <cp:revision>2</cp:revision>
  <dcterms:created xsi:type="dcterms:W3CDTF">2023-01-03T22:27:00Z</dcterms:created>
  <dcterms:modified xsi:type="dcterms:W3CDTF">2023-01-03T22:27:00Z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568b9b15-e68f-4c08-81fc-e2d257e0227a</vt:lpwstr>
  </property>
  <property fmtid="{D5CDD505-2E9C-101B-9397-08002B2CF9AE}" pid="4" name="Division">
    <vt:lpwstr>60;#Medi-Cal Behavioral Health - Oversight and Monitoring|ba4f4897-4c99-41d1-9601-5a06278f1a8c</vt:lpwstr>
  </property>
</Properties>
</file>