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65" w:type="dxa"/>
        <w:tblLook w:val="04A0" w:firstRow="1" w:lastRow="0" w:firstColumn="1" w:lastColumn="0" w:noHBand="0" w:noVBand="1"/>
      </w:tblPr>
      <w:tblGrid>
        <w:gridCol w:w="520"/>
        <w:gridCol w:w="6035"/>
        <w:gridCol w:w="1980"/>
        <w:gridCol w:w="2430"/>
      </w:tblGrid>
      <w:tr w:rsidR="00BB34BF" w:rsidRPr="00C36A40" w14:paraId="4B998C7E" w14:textId="77777777" w:rsidTr="00BB34BF">
        <w:trPr>
          <w:trHeight w:val="570"/>
          <w:tblHeader/>
        </w:trPr>
        <w:tc>
          <w:tcPr>
            <w:tcW w:w="520" w:type="dxa"/>
            <w:tcBorders>
              <w:top w:val="single" w:sz="12" w:space="0" w:color="auto"/>
              <w:left w:val="single" w:sz="12" w:space="0" w:color="auto"/>
              <w:bottom w:val="single" w:sz="8" w:space="0" w:color="auto"/>
              <w:right w:val="single" w:sz="6" w:space="0" w:color="767171" w:themeColor="background2" w:themeShade="80"/>
            </w:tcBorders>
            <w:shd w:val="clear" w:color="000000" w:fill="D0CECE"/>
            <w:vAlign w:val="center"/>
          </w:tcPr>
          <w:p w14:paraId="345EAC0D" w14:textId="6C673B8B" w:rsidR="00BB34BF" w:rsidRPr="00C36A40" w:rsidRDefault="00C36A40" w:rsidP="002E2405">
            <w:pPr>
              <w:spacing w:after="0" w:line="240" w:lineRule="auto"/>
              <w:jc w:val="center"/>
              <w:rPr>
                <w:rFonts w:ascii="Calibri" w:eastAsia="Times New Roman" w:hAnsi="Calibri" w:cs="Calibri"/>
                <w:b/>
                <w:bCs/>
                <w:sz w:val="24"/>
                <w:szCs w:val="24"/>
              </w:rPr>
            </w:pPr>
            <w:r w:rsidRPr="00C36A40">
              <w:rPr>
                <w:rFonts w:ascii="Calibri" w:eastAsia="Times New Roman" w:hAnsi="Calibri" w:cs="Calibri"/>
                <w:noProof/>
                <w:color w:val="000000"/>
                <w:sz w:val="24"/>
                <w:szCs w:val="24"/>
              </w:rPr>
              <mc:AlternateContent>
                <mc:Choice Requires="wps">
                  <w:drawing>
                    <wp:anchor distT="45720" distB="45720" distL="114300" distR="114300" simplePos="0" relativeHeight="251659264" behindDoc="0" locked="0" layoutInCell="1" allowOverlap="1" wp14:anchorId="037A9A8F" wp14:editId="251F9FEC">
                      <wp:simplePos x="0" y="0"/>
                      <wp:positionH relativeFrom="column">
                        <wp:posOffset>169545</wp:posOffset>
                      </wp:positionH>
                      <wp:positionV relativeFrom="paragraph">
                        <wp:posOffset>-886460</wp:posOffset>
                      </wp:positionV>
                      <wp:extent cx="662114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1404620"/>
                              </a:xfrm>
                              <a:prstGeom prst="rect">
                                <a:avLst/>
                              </a:prstGeom>
                              <a:noFill/>
                              <a:ln w="9525">
                                <a:noFill/>
                                <a:miter lim="800000"/>
                                <a:headEnd/>
                                <a:tailEnd/>
                              </a:ln>
                            </wps:spPr>
                            <wps:txbx>
                              <w:txbxContent>
                                <w:p w14:paraId="30D2262F" w14:textId="21334E61" w:rsidR="00C36A40" w:rsidRPr="0024214F" w:rsidRDefault="00C36A40" w:rsidP="00C36A40">
                                  <w:pPr>
                                    <w:pStyle w:val="Header"/>
                                    <w:jc w:val="center"/>
                                    <w:rPr>
                                      <w:b/>
                                      <w:sz w:val="28"/>
                                      <w:szCs w:val="28"/>
                                    </w:rPr>
                                  </w:pPr>
                                  <w:r w:rsidRPr="0024214F">
                                    <w:rPr>
                                      <w:b/>
                                      <w:sz w:val="28"/>
                                      <w:szCs w:val="28"/>
                                    </w:rPr>
                                    <w:t>CalHEERS 24-Month Roadmap</w:t>
                                  </w:r>
                                </w:p>
                                <w:p w14:paraId="090F9864" w14:textId="77777777" w:rsidR="00C36A40" w:rsidRPr="0024214F" w:rsidRDefault="00C36A40" w:rsidP="00C36A40">
                                  <w:pPr>
                                    <w:pStyle w:val="Header"/>
                                    <w:jc w:val="center"/>
                                    <w:rPr>
                                      <w:b/>
                                      <w:sz w:val="28"/>
                                      <w:szCs w:val="28"/>
                                    </w:rPr>
                                  </w:pPr>
                                  <w:r w:rsidRPr="0024214F">
                                    <w:rPr>
                                      <w:b/>
                                      <w:sz w:val="28"/>
                                      <w:szCs w:val="28"/>
                                    </w:rPr>
                                    <w:t xml:space="preserve"> 2021 Initiatives – DRAFT – By Suggested Release</w:t>
                                  </w:r>
                                </w:p>
                                <w:p w14:paraId="51C7609C" w14:textId="66E9D9E4" w:rsidR="00C36A40" w:rsidRPr="00C36A40" w:rsidRDefault="00C36A40" w:rsidP="00C36A40">
                                  <w:pPr>
                                    <w:pStyle w:val="Header"/>
                                    <w:jc w:val="center"/>
                                    <w:rPr>
                                      <w:b/>
                                      <w:sz w:val="28"/>
                                      <w:szCs w:val="28"/>
                                    </w:rPr>
                                  </w:pPr>
                                  <w:r>
                                    <w:rPr>
                                      <w:b/>
                                      <w:sz w:val="28"/>
                                      <w:szCs w:val="28"/>
                                    </w:rPr>
                                    <w:t>(Revised 12/20/19)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37A9A8F" id="_x0000_t202" coordsize="21600,21600" o:spt="202" path="m,l,21600r21600,l21600,xe">
                      <v:stroke joinstyle="miter"/>
                      <v:path gradientshapeok="t" o:connecttype="rect"/>
                    </v:shapetype>
                    <v:shape id="Text Box 2" o:spid="_x0000_s1026" type="#_x0000_t202" style="position:absolute;left:0;text-align:left;margin-left:13.35pt;margin-top:-69.8pt;width:521.3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6JDgIAAPUDAAAOAAAAZHJzL2Uyb0RvYy54bWysU8tu2zAQvBfoPxC813pAdhLBcpAmdVEg&#10;fQBJP4CiKIsoyWVJ2pL79V1SjmO0t6I6CCR3d7gzO1zfTlqRg3BegmloscgpEYZDJ82uod+ft++u&#10;KfGBmY4pMKKhR+Hp7ebtm/Voa1HCAKoTjiCI8fVoGzqEYOss83wQmvkFWGEw2IPTLODW7bLOsRHR&#10;tcrKPF9lI7jOOuDCezx9mIN0k/D7XvDwte+9CEQ1FHsL6e/Sv43/bLNm9c4xO0h+aoP9QxeaSYOX&#10;nqEeWGBk7+RfUFpyBx76sOCgM+h7yUXigGyK/A82TwOzInFBcbw9y+T/Hyz/cvjmiOwaWhZXlBim&#10;cUjPYgrkPUykjPqM1teY9mQxMUx4jHNOXL19BP7DEwP3AzM7ceccjINgHfZXxMrsonTG8RGkHT9D&#10;h9ewfYAENPVOR/FQDoLoOKfjeTaxFY6Hq1VZFNWSEo6xosqrVZmml7H6pdw6Hz4K0CQuGupw+Ame&#10;HR59iO2w+iUl3mZgK5VKBlCGjA29WZbLVHAR0TKgP5XUDb3O4zc7JrL8YLpUHJhU8xovUOZEOzKd&#10;OYepnTAxatFCd0QBHMw+xHeDiwHcL0pG9GBD/c89c4IS9cmgiDdFVUXTpk21vELGxF1G2ssIMxyh&#10;GhoomZf3IRk9cvX2DsXeyiTDayenXtFbSZ3TO4jmvdynrNfXuvkNAAD//wMAUEsDBBQABgAIAAAA&#10;IQDf9PyU4AAAAAsBAAAPAAAAZHJzL2Rvd25yZXYueG1sTI/LTsMwEEX3SPyDNUjsWjsFTJtmUlU8&#10;JBbdUMLejadxRGxHsdukf4+7guXoHt17pthMtmNnGkLrHUI2F8DI1V63rkGovt5nS2AhKqdV5x0h&#10;XCjApry9KVSu/eg+6byPDUslLuQKwcTY55yH2pBVYe57cik7+sGqmM6h4XpQYyq3HV8IIblVrUsL&#10;RvX0Yqj+2Z8sQox6m12qNxs+vqfd62hE/aQqxPu7absGFmmKfzBc9ZM6lMnp4E9OB9YhLORzIhFm&#10;2cNKArsSQq4egR0QlpkEXhb8/w/lLwAAAP//AwBQSwECLQAUAAYACAAAACEAtoM4kv4AAADhAQAA&#10;EwAAAAAAAAAAAAAAAAAAAAAAW0NvbnRlbnRfVHlwZXNdLnhtbFBLAQItABQABgAIAAAAIQA4/SH/&#10;1gAAAJQBAAALAAAAAAAAAAAAAAAAAC8BAABfcmVscy8ucmVsc1BLAQItABQABgAIAAAAIQD+Bp6J&#10;DgIAAPUDAAAOAAAAAAAAAAAAAAAAAC4CAABkcnMvZTJvRG9jLnhtbFBLAQItABQABgAIAAAAIQDf&#10;9PyU4AAAAAsBAAAPAAAAAAAAAAAAAAAAAGgEAABkcnMvZG93bnJldi54bWxQSwUGAAAAAAQABADz&#10;AAAAdQUAAAAA&#10;" filled="f" stroked="f">
                      <v:textbox style="mso-fit-shape-to-text:t">
                        <w:txbxContent>
                          <w:p w14:paraId="30D2262F" w14:textId="21334E61" w:rsidR="00C36A40" w:rsidRPr="0024214F" w:rsidRDefault="00C36A40" w:rsidP="00C36A40">
                            <w:pPr>
                              <w:pStyle w:val="Header"/>
                              <w:jc w:val="center"/>
                              <w:rPr>
                                <w:b/>
                                <w:sz w:val="28"/>
                                <w:szCs w:val="28"/>
                              </w:rPr>
                            </w:pPr>
                            <w:r w:rsidRPr="0024214F">
                              <w:rPr>
                                <w:b/>
                                <w:sz w:val="28"/>
                                <w:szCs w:val="28"/>
                              </w:rPr>
                              <w:t>CalHEERS 24-Month Roadmap</w:t>
                            </w:r>
                          </w:p>
                          <w:p w14:paraId="090F9864" w14:textId="77777777" w:rsidR="00C36A40" w:rsidRPr="0024214F" w:rsidRDefault="00C36A40" w:rsidP="00C36A40">
                            <w:pPr>
                              <w:pStyle w:val="Header"/>
                              <w:jc w:val="center"/>
                              <w:rPr>
                                <w:b/>
                                <w:sz w:val="28"/>
                                <w:szCs w:val="28"/>
                              </w:rPr>
                            </w:pPr>
                            <w:r w:rsidRPr="0024214F">
                              <w:rPr>
                                <w:b/>
                                <w:sz w:val="28"/>
                                <w:szCs w:val="28"/>
                              </w:rPr>
                              <w:t xml:space="preserve"> 2021 Initiatives – DRAFT – By Suggested Release</w:t>
                            </w:r>
                          </w:p>
                          <w:p w14:paraId="51C7609C" w14:textId="66E9D9E4" w:rsidR="00C36A40" w:rsidRPr="00C36A40" w:rsidRDefault="00C36A40" w:rsidP="00C36A40">
                            <w:pPr>
                              <w:pStyle w:val="Header"/>
                              <w:jc w:val="center"/>
                              <w:rPr>
                                <w:b/>
                                <w:sz w:val="28"/>
                                <w:szCs w:val="28"/>
                              </w:rPr>
                            </w:pPr>
                            <w:r>
                              <w:rPr>
                                <w:b/>
                                <w:sz w:val="28"/>
                                <w:szCs w:val="28"/>
                              </w:rPr>
                              <w:t>(Revised 12/20/19)</w:t>
                            </w:r>
                          </w:p>
                        </w:txbxContent>
                      </v:textbox>
                    </v:shape>
                  </w:pict>
                </mc:Fallback>
              </mc:AlternateContent>
            </w:r>
            <w:r w:rsidR="00BB34BF" w:rsidRPr="00C36A40">
              <w:rPr>
                <w:rFonts w:ascii="Calibri" w:eastAsia="Times New Roman" w:hAnsi="Calibri" w:cs="Calibri"/>
                <w:b/>
                <w:bCs/>
                <w:sz w:val="24"/>
                <w:szCs w:val="24"/>
              </w:rPr>
              <w:t>#</w:t>
            </w:r>
          </w:p>
        </w:tc>
        <w:tc>
          <w:tcPr>
            <w:tcW w:w="6035" w:type="dxa"/>
            <w:tcBorders>
              <w:top w:val="single" w:sz="12" w:space="0" w:color="auto"/>
              <w:left w:val="single" w:sz="12" w:space="0" w:color="auto"/>
              <w:bottom w:val="single" w:sz="8" w:space="0" w:color="auto"/>
              <w:right w:val="single" w:sz="6" w:space="0" w:color="767171" w:themeColor="background2" w:themeShade="80"/>
            </w:tcBorders>
            <w:shd w:val="clear" w:color="000000" w:fill="D0CECE"/>
            <w:vAlign w:val="center"/>
            <w:hideMark/>
          </w:tcPr>
          <w:p w14:paraId="2EFB40EC" w14:textId="1C09B445" w:rsidR="00BB34BF" w:rsidRPr="00C36A40" w:rsidRDefault="00BB34BF" w:rsidP="00661FA5">
            <w:pPr>
              <w:spacing w:after="0" w:line="240" w:lineRule="auto"/>
              <w:jc w:val="center"/>
              <w:rPr>
                <w:rFonts w:ascii="Calibri" w:eastAsia="Times New Roman" w:hAnsi="Calibri" w:cs="Calibri"/>
                <w:b/>
                <w:bCs/>
                <w:sz w:val="24"/>
                <w:szCs w:val="24"/>
              </w:rPr>
            </w:pPr>
            <w:r w:rsidRPr="00C36A40">
              <w:rPr>
                <w:rFonts w:ascii="Calibri" w:eastAsia="Times New Roman" w:hAnsi="Calibri" w:cs="Calibri"/>
                <w:b/>
                <w:bCs/>
                <w:sz w:val="24"/>
                <w:szCs w:val="24"/>
              </w:rPr>
              <w:t>Initiative Name and Brief Descriptions</w:t>
            </w:r>
          </w:p>
        </w:tc>
        <w:tc>
          <w:tcPr>
            <w:tcW w:w="1980" w:type="dxa"/>
            <w:tcBorders>
              <w:top w:val="single" w:sz="12" w:space="0" w:color="auto"/>
              <w:left w:val="single" w:sz="6" w:space="0" w:color="767171" w:themeColor="background2" w:themeShade="80"/>
              <w:bottom w:val="single" w:sz="8" w:space="0" w:color="auto"/>
              <w:right w:val="single" w:sz="6" w:space="0" w:color="767171" w:themeColor="background2" w:themeShade="80"/>
            </w:tcBorders>
            <w:shd w:val="clear" w:color="000000" w:fill="D0CECE"/>
            <w:hideMark/>
          </w:tcPr>
          <w:p w14:paraId="77F65B2C" w14:textId="2059E05E" w:rsidR="00BB34BF" w:rsidRPr="00C36A40" w:rsidRDefault="00BB34BF" w:rsidP="00661FA5">
            <w:pPr>
              <w:spacing w:after="0" w:line="240" w:lineRule="auto"/>
              <w:rPr>
                <w:rFonts w:ascii="Calibri" w:eastAsia="Times New Roman" w:hAnsi="Calibri" w:cs="Calibri"/>
                <w:b/>
                <w:bCs/>
                <w:color w:val="000000"/>
                <w:sz w:val="24"/>
                <w:szCs w:val="24"/>
              </w:rPr>
            </w:pPr>
            <w:r w:rsidRPr="00C36A40">
              <w:rPr>
                <w:rFonts w:ascii="Calibri" w:eastAsia="Times New Roman" w:hAnsi="Calibri" w:cs="Calibri"/>
                <w:b/>
                <w:bCs/>
                <w:color w:val="000000"/>
                <w:sz w:val="24"/>
                <w:szCs w:val="24"/>
              </w:rPr>
              <w:t>Suggested Target Release Timeline</w:t>
            </w:r>
          </w:p>
        </w:tc>
        <w:tc>
          <w:tcPr>
            <w:tcW w:w="2430" w:type="dxa"/>
            <w:tcBorders>
              <w:top w:val="single" w:sz="12" w:space="0" w:color="auto"/>
              <w:left w:val="single" w:sz="6" w:space="0" w:color="767171" w:themeColor="background2" w:themeShade="80"/>
              <w:bottom w:val="single" w:sz="8" w:space="0" w:color="auto"/>
              <w:right w:val="single" w:sz="12" w:space="0" w:color="auto"/>
            </w:tcBorders>
            <w:shd w:val="clear" w:color="000000" w:fill="D0CECE"/>
            <w:vAlign w:val="center"/>
            <w:hideMark/>
          </w:tcPr>
          <w:p w14:paraId="4114A517" w14:textId="77777777" w:rsidR="00BB34BF" w:rsidRPr="00C36A40" w:rsidRDefault="00BB34BF" w:rsidP="00661FA5">
            <w:pPr>
              <w:spacing w:after="0" w:line="240" w:lineRule="auto"/>
              <w:jc w:val="center"/>
              <w:rPr>
                <w:rFonts w:ascii="Calibri" w:eastAsia="Times New Roman" w:hAnsi="Calibri" w:cs="Calibri"/>
                <w:b/>
                <w:bCs/>
                <w:color w:val="000000"/>
                <w:sz w:val="24"/>
                <w:szCs w:val="24"/>
              </w:rPr>
            </w:pPr>
            <w:r w:rsidRPr="00C36A40">
              <w:rPr>
                <w:rFonts w:ascii="Calibri" w:eastAsia="Times New Roman" w:hAnsi="Calibri" w:cs="Calibri"/>
                <w:b/>
                <w:bCs/>
                <w:color w:val="000000"/>
                <w:sz w:val="24"/>
                <w:szCs w:val="24"/>
              </w:rPr>
              <w:t>Category</w:t>
            </w:r>
          </w:p>
        </w:tc>
      </w:tr>
      <w:tr w:rsidR="00BB34BF" w:rsidRPr="00C36A40" w14:paraId="59AEF432" w14:textId="77777777" w:rsidTr="00BB34BF">
        <w:trPr>
          <w:trHeight w:val="1897"/>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CAFA3C0"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929DEC1" w14:textId="41621FB5"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CalSAWS Migration Testing Support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The objective of this initiative is to facilitate the interface testing needs for LRS and C-IV migration into CalSAWS system, and subsequently CalWIN to CalSAWS</w:t>
            </w:r>
            <w:r w:rsidRPr="00C36A40">
              <w:rPr>
                <w:rFonts w:ascii="Calibri" w:eastAsia="Times New Roman" w:hAnsi="Calibri" w:cs="Calibri"/>
                <w:color w:val="000000"/>
                <w:sz w:val="24"/>
                <w:szCs w:val="24"/>
              </w:rPr>
              <w:t xml:space="preserve">.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653826F" w14:textId="3C2BB2F3"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2020 - 2023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CBF9A84" w14:textId="68CCA948"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Partner Interface Updates</w:t>
            </w:r>
          </w:p>
        </w:tc>
      </w:tr>
      <w:tr w:rsidR="00BB34BF" w:rsidRPr="00C36A40" w14:paraId="495F7BC2" w14:textId="77777777" w:rsidTr="00BB34BF">
        <w:trPr>
          <w:trHeight w:val="1870"/>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7DAFF9A"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78C7DD5" w14:textId="77777777" w:rsidR="00BB34BF" w:rsidRPr="00C36A40" w:rsidRDefault="00BB34BF" w:rsidP="003B287C">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State Subsidy California 3895s - </w:t>
            </w:r>
          </w:p>
          <w:p w14:paraId="03C4016A" w14:textId="77777777" w:rsidR="00BB34BF" w:rsidRPr="00C36A40" w:rsidRDefault="00BB34BF" w:rsidP="003B287C">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This CR will generate State 3895 forms mirroring the Federal 1095-A forms sent to consumers and will set up an annual process of integration with the Franchise Tax Board (FTB).</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176F95B"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C48D43B"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Notice Updates</w:t>
            </w:r>
          </w:p>
        </w:tc>
      </w:tr>
      <w:tr w:rsidR="00BB34BF" w:rsidRPr="00C36A40" w14:paraId="0A998E15"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F1B94CB"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0282F5A"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Documents and Correspondence - Functional Design - UI Updates (UCD)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The objective of this initiative is to update the Document &amp; Correspondence pages to improve the user experience.</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0AD500E"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3E52A6A"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User Experience Updates</w:t>
            </w:r>
          </w:p>
        </w:tc>
      </w:tr>
      <w:tr w:rsidR="00BB34BF" w:rsidRPr="00C36A40" w14:paraId="6FEBDED1"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FEC60DE"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A4D090D" w14:textId="77777777" w:rsidR="00BB34BF" w:rsidRPr="00C36A40" w:rsidRDefault="00BB34BF" w:rsidP="003B287C">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IAP Transition Enhancements - </w:t>
            </w:r>
          </w:p>
          <w:p w14:paraId="286120D9" w14:textId="77777777" w:rsidR="00BB34BF" w:rsidRPr="00C36A40" w:rsidRDefault="00BB34BF" w:rsidP="003B287C">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The objective of this initiative is to improve the transition process for consumers moving between Covered CA and Medi-Cal programs. In addition, it will focus on when to evaluate an individual for Covered California Programs based on the Medi-Cal discontinuance reason.</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135F89A"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E8F08A1"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Report a Change (RAC)/Special Enrollment Period (SEP)</w:t>
            </w:r>
          </w:p>
        </w:tc>
      </w:tr>
      <w:tr w:rsidR="00BB34BF" w:rsidRPr="00C36A40" w14:paraId="77C1AB82"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6CFDA88"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EFF6EBF"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GI Enrollment Enhancements (Update may not apply hover text, add sort feature for selected providers, and add “back to preferences” link to the plan tile)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Multiple benefit display enhancements requested by the Plan Management Division.</w:t>
            </w:r>
            <w:r w:rsidRPr="00C36A40">
              <w:rPr>
                <w:rFonts w:ascii="Calibri" w:eastAsia="Times New Roman" w:hAnsi="Calibri" w:cs="Calibri"/>
                <w:color w:val="000000"/>
                <w:sz w:val="24"/>
                <w:szCs w:val="24"/>
              </w:rPr>
              <w:t xml:space="preserve">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84858FA"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A8A1C27"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Worker Productivity Updates</w:t>
            </w:r>
          </w:p>
        </w:tc>
      </w:tr>
      <w:tr w:rsidR="00BB34BF" w:rsidRPr="00C36A40" w14:paraId="1BC6898A"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BDD9675"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EE1E6A3"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Administrator Search Enhancements – User Centered Design Updates (UCD)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B59D6C8"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09168C8"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Worker Productivity Updates</w:t>
            </w:r>
          </w:p>
        </w:tc>
      </w:tr>
      <w:tr w:rsidR="00BB34BF" w:rsidRPr="00C36A40" w14:paraId="28550B73"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A973A9E"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6B07DD1"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Eligibility Preview/Standby (</w:t>
            </w:r>
            <w:proofErr w:type="spellStart"/>
            <w:r w:rsidRPr="00C36A40">
              <w:rPr>
                <w:rFonts w:ascii="Calibri" w:eastAsia="Times New Roman" w:hAnsi="Calibri" w:cs="Calibri"/>
                <w:color w:val="000000"/>
                <w:sz w:val="24"/>
                <w:szCs w:val="24"/>
              </w:rPr>
              <w:t>BREfS</w:t>
            </w:r>
            <w:proofErr w:type="spellEnd"/>
            <w:r w:rsidRPr="00C36A40">
              <w:rPr>
                <w:rFonts w:ascii="Calibri" w:eastAsia="Times New Roman" w:hAnsi="Calibri" w:cs="Calibri"/>
                <w:color w:val="000000"/>
                <w:sz w:val="24"/>
                <w:szCs w:val="24"/>
              </w:rPr>
              <w:t xml:space="preserve"> - Phase C Part 4)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 xml:space="preserve">The objective of this initiative is to modify the </w:t>
            </w:r>
            <w:proofErr w:type="spellStart"/>
            <w:r w:rsidRPr="00C36A40">
              <w:rPr>
                <w:rFonts w:ascii="Calibri" w:eastAsia="Times New Roman" w:hAnsi="Calibri" w:cs="Calibri"/>
                <w:i/>
                <w:color w:val="000000"/>
                <w:sz w:val="24"/>
                <w:szCs w:val="24"/>
              </w:rPr>
              <w:t>eHIT</w:t>
            </w:r>
            <w:proofErr w:type="spellEnd"/>
            <w:r w:rsidRPr="00C36A40">
              <w:rPr>
                <w:rFonts w:ascii="Calibri" w:eastAsia="Times New Roman" w:hAnsi="Calibri" w:cs="Calibri"/>
                <w:i/>
                <w:color w:val="000000"/>
                <w:sz w:val="24"/>
                <w:szCs w:val="24"/>
              </w:rPr>
              <w:t xml:space="preserve"> architecture to add a CalHEERS Eligibility Preview for CEWs in SAWS and may also provide the preview capability via the CalHEERS portal for use by Covered CA SCRs and designated state staff for state managed programs 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BD77A2A"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47682C9"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Business Rule Exposure for SAWS (</w:t>
            </w:r>
            <w:proofErr w:type="spellStart"/>
            <w:r w:rsidRPr="00C36A40">
              <w:rPr>
                <w:rFonts w:ascii="Calibri" w:eastAsia="Times New Roman" w:hAnsi="Calibri" w:cs="Calibri"/>
                <w:sz w:val="24"/>
                <w:szCs w:val="24"/>
              </w:rPr>
              <w:t>BREfS</w:t>
            </w:r>
            <w:proofErr w:type="spellEnd"/>
            <w:r w:rsidRPr="00C36A40">
              <w:rPr>
                <w:rFonts w:ascii="Calibri" w:eastAsia="Times New Roman" w:hAnsi="Calibri" w:cs="Calibri"/>
                <w:sz w:val="24"/>
                <w:szCs w:val="24"/>
              </w:rPr>
              <w:t>)</w:t>
            </w:r>
          </w:p>
        </w:tc>
      </w:tr>
      <w:tr w:rsidR="00BB34BF" w:rsidRPr="00C36A40" w14:paraId="4858AB8E"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1A4F6B8"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099D6AD"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Next day eligibility determination/remediation (</w:t>
            </w:r>
            <w:proofErr w:type="spellStart"/>
            <w:r w:rsidRPr="00C36A40">
              <w:rPr>
                <w:rFonts w:ascii="Calibri" w:eastAsia="Times New Roman" w:hAnsi="Calibri" w:cs="Calibri"/>
                <w:color w:val="000000"/>
                <w:sz w:val="24"/>
                <w:szCs w:val="24"/>
              </w:rPr>
              <w:t>BREfS</w:t>
            </w:r>
            <w:proofErr w:type="spellEnd"/>
            <w:r w:rsidRPr="00C36A40">
              <w:rPr>
                <w:rFonts w:ascii="Calibri" w:eastAsia="Times New Roman" w:hAnsi="Calibri" w:cs="Calibri"/>
                <w:color w:val="000000"/>
                <w:sz w:val="24"/>
                <w:szCs w:val="24"/>
              </w:rPr>
              <w:t xml:space="preserve"> - Phase C Part 3)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 xml:space="preserve">The objective of this initiative is to allow CEWs remediation of CalHEERS eligibility determinations to occur via </w:t>
            </w:r>
            <w:proofErr w:type="spellStart"/>
            <w:r w:rsidRPr="00C36A40">
              <w:rPr>
                <w:rFonts w:ascii="Calibri" w:eastAsia="Times New Roman" w:hAnsi="Calibri" w:cs="Calibri"/>
                <w:i/>
                <w:color w:val="000000"/>
                <w:sz w:val="24"/>
                <w:szCs w:val="24"/>
              </w:rPr>
              <w:t>eHIT</w:t>
            </w:r>
            <w:proofErr w:type="spellEnd"/>
            <w:r w:rsidRPr="00C36A40">
              <w:rPr>
                <w:rFonts w:ascii="Calibri" w:eastAsia="Times New Roman" w:hAnsi="Calibri" w:cs="Calibri"/>
                <w:i/>
                <w:color w:val="000000"/>
                <w:sz w:val="24"/>
                <w:szCs w:val="24"/>
              </w:rPr>
              <w:t xml:space="preserve"> after eligibility was finalized the day prior.  This remediation will be subject to existing county case management processes for </w:t>
            </w:r>
            <w:proofErr w:type="gramStart"/>
            <w:r w:rsidRPr="00C36A40">
              <w:rPr>
                <w:rFonts w:ascii="Calibri" w:eastAsia="Times New Roman" w:hAnsi="Calibri" w:cs="Calibri"/>
                <w:i/>
                <w:color w:val="000000"/>
                <w:sz w:val="24"/>
                <w:szCs w:val="24"/>
              </w:rPr>
              <w:t>effectuating</w:t>
            </w:r>
            <w:proofErr w:type="gramEnd"/>
            <w:r w:rsidRPr="00C36A40">
              <w:rPr>
                <w:rFonts w:ascii="Calibri" w:eastAsia="Times New Roman" w:hAnsi="Calibri" w:cs="Calibri"/>
                <w:i/>
                <w:color w:val="000000"/>
                <w:sz w:val="24"/>
                <w:szCs w:val="24"/>
              </w:rPr>
              <w:t xml:space="preserve"> correct Medi-Cal eligibility in SAWS.  This initiative could also provide the next day remediation capability via the CalHEERS portal for use by Covered CA SCRs and designated state staff for state managed programs 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8CD588D"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8CB11C7"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Business Rule Exposure for SAWS (</w:t>
            </w:r>
            <w:proofErr w:type="spellStart"/>
            <w:r w:rsidRPr="00C36A40">
              <w:rPr>
                <w:rFonts w:ascii="Calibri" w:eastAsia="Times New Roman" w:hAnsi="Calibri" w:cs="Calibri"/>
                <w:sz w:val="24"/>
                <w:szCs w:val="24"/>
              </w:rPr>
              <w:t>BREfS</w:t>
            </w:r>
            <w:proofErr w:type="spellEnd"/>
            <w:r w:rsidRPr="00C36A40">
              <w:rPr>
                <w:rFonts w:ascii="Calibri" w:eastAsia="Times New Roman" w:hAnsi="Calibri" w:cs="Calibri"/>
                <w:sz w:val="24"/>
                <w:szCs w:val="24"/>
              </w:rPr>
              <w:t>)</w:t>
            </w:r>
          </w:p>
        </w:tc>
      </w:tr>
      <w:tr w:rsidR="00BB34BF" w:rsidRPr="00C36A40" w14:paraId="5E42778B"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BA37D0"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EFBD624"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Override eligibility determination functionality (</w:t>
            </w:r>
            <w:proofErr w:type="spellStart"/>
            <w:r w:rsidRPr="00C36A40">
              <w:rPr>
                <w:rFonts w:ascii="Calibri" w:eastAsia="Times New Roman" w:hAnsi="Calibri" w:cs="Calibri"/>
                <w:color w:val="000000"/>
                <w:sz w:val="24"/>
                <w:szCs w:val="24"/>
              </w:rPr>
              <w:t>BREfS</w:t>
            </w:r>
            <w:proofErr w:type="spellEnd"/>
            <w:r w:rsidRPr="00C36A40">
              <w:rPr>
                <w:rFonts w:ascii="Calibri" w:eastAsia="Times New Roman" w:hAnsi="Calibri" w:cs="Calibri"/>
                <w:color w:val="000000"/>
                <w:sz w:val="24"/>
                <w:szCs w:val="24"/>
              </w:rPr>
              <w:t xml:space="preserve"> - Phase C Part 2)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 xml:space="preserve">The purpose of this initiative is to enable CEWs to override CalHEERS eligibility determinations via </w:t>
            </w:r>
            <w:proofErr w:type="spellStart"/>
            <w:r w:rsidRPr="00C36A40">
              <w:rPr>
                <w:rFonts w:ascii="Calibri" w:eastAsia="Times New Roman" w:hAnsi="Calibri" w:cs="Calibri"/>
                <w:i/>
                <w:color w:val="000000"/>
                <w:sz w:val="24"/>
                <w:szCs w:val="24"/>
              </w:rPr>
              <w:t>eHIT</w:t>
            </w:r>
            <w:proofErr w:type="spellEnd"/>
            <w:r w:rsidRPr="00C36A40">
              <w:rPr>
                <w:rFonts w:ascii="Calibri" w:eastAsia="Times New Roman" w:hAnsi="Calibri" w:cs="Calibri"/>
                <w:i/>
                <w:color w:val="000000"/>
                <w:sz w:val="24"/>
                <w:szCs w:val="24"/>
              </w:rPr>
              <w:t>, which will be subject to existing county case management processes for effectuating correct Medi-Cal eligibility in SAWS.  This initiative could also provide the override capability via the CalHEERS portal for use by Covered CA SCRs and designated state staff for state managed programs 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E530A07"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2B49E69"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Business Rule Exposure for SAWS (</w:t>
            </w:r>
            <w:proofErr w:type="spellStart"/>
            <w:r w:rsidRPr="00C36A40">
              <w:rPr>
                <w:rFonts w:ascii="Calibri" w:eastAsia="Times New Roman" w:hAnsi="Calibri" w:cs="Calibri"/>
                <w:sz w:val="24"/>
                <w:szCs w:val="24"/>
              </w:rPr>
              <w:t>BREfS</w:t>
            </w:r>
            <w:proofErr w:type="spellEnd"/>
            <w:r w:rsidRPr="00C36A40">
              <w:rPr>
                <w:rFonts w:ascii="Calibri" w:eastAsia="Times New Roman" w:hAnsi="Calibri" w:cs="Calibri"/>
                <w:sz w:val="24"/>
                <w:szCs w:val="24"/>
              </w:rPr>
              <w:t>)</w:t>
            </w:r>
          </w:p>
        </w:tc>
      </w:tr>
      <w:tr w:rsidR="00BB34BF" w:rsidRPr="00C36A40" w14:paraId="572E050E"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6F0FB05"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5DABB64" w14:textId="77777777" w:rsidR="00BB34BF" w:rsidRPr="00C36A40" w:rsidRDefault="00BB34BF" w:rsidP="003B287C">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MAGI Medi-Cal Income Budget Periods -</w:t>
            </w:r>
          </w:p>
          <w:p w14:paraId="4353DD98" w14:textId="02F867AF" w:rsidR="00BB34BF" w:rsidRPr="00C36A40" w:rsidRDefault="00BB34BF" w:rsidP="003B287C">
            <w:pPr>
              <w:spacing w:after="0" w:line="240" w:lineRule="auto"/>
              <w:rPr>
                <w:rFonts w:ascii="Calibri" w:eastAsia="Times New Roman" w:hAnsi="Calibri" w:cs="Calibri"/>
                <w:i/>
                <w:color w:val="000000"/>
                <w:sz w:val="24"/>
                <w:szCs w:val="24"/>
              </w:rPr>
            </w:pPr>
            <w:r w:rsidRPr="00C36A40">
              <w:rPr>
                <w:rFonts w:ascii="Calibri" w:eastAsia="Times New Roman" w:hAnsi="Calibri" w:cs="Calibri"/>
                <w:i/>
                <w:color w:val="000000"/>
                <w:sz w:val="24"/>
                <w:szCs w:val="24"/>
              </w:rPr>
              <w:t xml:space="preserve">This initiative enhances the use of three budget periods </w:t>
            </w:r>
            <w:proofErr w:type="gramStart"/>
            <w:r w:rsidRPr="00C36A40">
              <w:rPr>
                <w:rFonts w:ascii="Calibri" w:eastAsia="Times New Roman" w:hAnsi="Calibri" w:cs="Calibri"/>
                <w:i/>
                <w:color w:val="000000"/>
                <w:sz w:val="24"/>
                <w:szCs w:val="24"/>
              </w:rPr>
              <w:t>to properly align</w:t>
            </w:r>
            <w:proofErr w:type="gramEnd"/>
            <w:r w:rsidRPr="00C36A40">
              <w:rPr>
                <w:rFonts w:ascii="Calibri" w:eastAsia="Times New Roman" w:hAnsi="Calibri" w:cs="Calibri"/>
                <w:i/>
                <w:color w:val="000000"/>
                <w:sz w:val="24"/>
                <w:szCs w:val="24"/>
              </w:rPr>
              <w:t xml:space="preserve"> with State law and Federal regulations and the budget period options selecte</w:t>
            </w:r>
            <w:r w:rsidR="00C24B1C" w:rsidRPr="00C36A40">
              <w:rPr>
                <w:rFonts w:ascii="Calibri" w:eastAsia="Times New Roman" w:hAnsi="Calibri" w:cs="Calibri"/>
                <w:i/>
                <w:color w:val="000000"/>
                <w:sz w:val="24"/>
                <w:szCs w:val="24"/>
              </w:rPr>
              <w:t>d in the SPA. As part of this initiative</w:t>
            </w:r>
            <w:r w:rsidRPr="00C36A40">
              <w:rPr>
                <w:rFonts w:ascii="Calibri" w:eastAsia="Times New Roman" w:hAnsi="Calibri" w:cs="Calibri"/>
                <w:i/>
                <w:color w:val="000000"/>
                <w:sz w:val="24"/>
                <w:szCs w:val="24"/>
              </w:rPr>
              <w:t xml:space="preserve">, the Projected Annual Income and Reasonably Predictable Future Income budget periods </w:t>
            </w:r>
            <w:proofErr w:type="gramStart"/>
            <w:r w:rsidRPr="00C36A40">
              <w:rPr>
                <w:rFonts w:ascii="Calibri" w:eastAsia="Times New Roman" w:hAnsi="Calibri" w:cs="Calibri"/>
                <w:i/>
                <w:color w:val="000000"/>
                <w:sz w:val="24"/>
                <w:szCs w:val="24"/>
              </w:rPr>
              <w:t>will be separated</w:t>
            </w:r>
            <w:proofErr w:type="gramEnd"/>
            <w:r w:rsidRPr="00C36A40">
              <w:rPr>
                <w:rFonts w:ascii="Calibri" w:eastAsia="Times New Roman" w:hAnsi="Calibri" w:cs="Calibri"/>
                <w:i/>
                <w:color w:val="000000"/>
                <w:sz w:val="24"/>
                <w:szCs w:val="24"/>
              </w:rPr>
              <w:t xml:space="preserve"> to allow for better alignment with current policy.</w:t>
            </w:r>
          </w:p>
          <w:p w14:paraId="0368EA23" w14:textId="77777777" w:rsidR="00BB34BF" w:rsidRPr="00C36A40" w:rsidRDefault="00BB34BF" w:rsidP="003B287C">
            <w:pPr>
              <w:ind w:firstLine="720"/>
              <w:rPr>
                <w:rFonts w:ascii="Calibri" w:eastAsia="Times New Roman" w:hAnsi="Calibri" w:cs="Calibri"/>
                <w:sz w:val="24"/>
                <w:szCs w:val="24"/>
              </w:rPr>
            </w:pP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AEAF2FD"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278CF8B"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Program Updates</w:t>
            </w:r>
          </w:p>
        </w:tc>
      </w:tr>
      <w:tr w:rsidR="00BB34BF" w:rsidRPr="00C36A40" w14:paraId="58DEC0BA"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B84BFBB"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EBC3403"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Placeholder CR to update State Subsidy program rules for year 2</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5243115"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87BABDF"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Program Updates</w:t>
            </w:r>
          </w:p>
        </w:tc>
      </w:tr>
      <w:tr w:rsidR="00BB34BF" w:rsidRPr="00C36A40" w14:paraId="00C57932"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494919C"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2A2F90C" w14:textId="77777777" w:rsidR="00BB34BF" w:rsidRPr="00C36A40" w:rsidRDefault="00BB34BF" w:rsidP="000B541D">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2020 20.9 Notice Change Request - </w:t>
            </w:r>
          </w:p>
          <w:p w14:paraId="41390013" w14:textId="77777777" w:rsidR="00BB34BF" w:rsidRPr="00C36A40" w:rsidRDefault="00BB34BF" w:rsidP="000B541D">
            <w:pPr>
              <w:spacing w:after="0" w:line="240" w:lineRule="auto"/>
              <w:rPr>
                <w:rFonts w:ascii="Calibri" w:eastAsia="Times New Roman" w:hAnsi="Calibri" w:cs="Calibri"/>
                <w:i/>
                <w:color w:val="000000"/>
                <w:sz w:val="24"/>
                <w:szCs w:val="24"/>
              </w:rPr>
            </w:pPr>
            <w:r w:rsidRPr="00C36A40">
              <w:rPr>
                <w:rFonts w:ascii="Calibri" w:eastAsia="Times New Roman" w:hAnsi="Calibri" w:cs="Calibri"/>
                <w:i/>
                <w:color w:val="000000"/>
                <w:sz w:val="24"/>
                <w:szCs w:val="24"/>
              </w:rPr>
              <w:t>The objective of this initiative is to update notice language to align with changes made this release within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2C4B405"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F3AE981"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Notice Updates</w:t>
            </w:r>
          </w:p>
        </w:tc>
      </w:tr>
      <w:tr w:rsidR="00BB34BF" w:rsidRPr="00C36A40" w14:paraId="45180204"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2C72957"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D89AE99" w14:textId="77777777" w:rsidR="00BB34BF" w:rsidRPr="00C36A40" w:rsidRDefault="00BB34BF" w:rsidP="000B541D">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2021 Renewals CR - </w:t>
            </w:r>
          </w:p>
          <w:p w14:paraId="45FBE734" w14:textId="77777777" w:rsidR="00BB34BF" w:rsidRPr="00C36A40" w:rsidRDefault="00BB34BF" w:rsidP="000B541D">
            <w:pPr>
              <w:spacing w:after="0" w:line="240" w:lineRule="auto"/>
              <w:rPr>
                <w:rFonts w:ascii="Calibri" w:eastAsia="Times New Roman" w:hAnsi="Calibri" w:cs="Calibri"/>
                <w:i/>
                <w:color w:val="000000"/>
                <w:sz w:val="24"/>
                <w:szCs w:val="24"/>
              </w:rPr>
            </w:pPr>
            <w:r w:rsidRPr="00C36A40">
              <w:rPr>
                <w:rFonts w:ascii="Calibri" w:eastAsia="Times New Roman" w:hAnsi="Calibri" w:cs="Calibri"/>
                <w:i/>
                <w:color w:val="000000"/>
                <w:sz w:val="24"/>
                <w:szCs w:val="24"/>
              </w:rPr>
              <w:t>This is the annual CR to update the required contribution tables and may include automations of existing manual processes or small updates to program rules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BE1A040"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2020 Q3 </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9CD9E0D"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Annual Renewals</w:t>
            </w:r>
          </w:p>
        </w:tc>
      </w:tr>
      <w:tr w:rsidR="00BB34BF" w:rsidRPr="00C36A40" w14:paraId="0C513CBB"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5123C47"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79F4E0D"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Former Foster Youth: Hide Verifications for Former Foster Youth (UCD)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The objective of this initiative is to improve the upload document experience for Former Foster Youth.</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58235E4"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F5A5E9E"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User Experience Updates</w:t>
            </w:r>
          </w:p>
        </w:tc>
      </w:tr>
      <w:tr w:rsidR="00BB34BF" w:rsidRPr="00C36A40" w14:paraId="12C3FEE9"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B92E096"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BE9C22" w14:textId="573A557C" w:rsidR="00BB34BF" w:rsidRPr="00C36A40" w:rsidRDefault="00BB34BF" w:rsidP="00861CA2">
            <w:pPr>
              <w:spacing w:after="0" w:line="240" w:lineRule="auto"/>
              <w:rPr>
                <w:rFonts w:ascii="Calibri" w:eastAsia="Times New Roman" w:hAnsi="Calibri" w:cs="Calibri"/>
                <w:sz w:val="24"/>
                <w:szCs w:val="24"/>
              </w:rPr>
            </w:pPr>
            <w:r w:rsidRPr="00C36A40">
              <w:rPr>
                <w:sz w:val="24"/>
                <w:szCs w:val="24"/>
              </w:rPr>
              <w:t>CalHEERS Cloud Performance and Stage Environments Migration – The purpose of these technical initiatives is to modernize CalHEERS environments to adapt to changes more efficiently and cost effectively moving forward.</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7787C54" w14:textId="3DE542A1" w:rsidR="00BB34BF" w:rsidRPr="00C36A40" w:rsidRDefault="00BB34BF" w:rsidP="00861CA2">
            <w:pPr>
              <w:spacing w:after="0" w:line="240" w:lineRule="auto"/>
              <w:jc w:val="center"/>
              <w:rPr>
                <w:rFonts w:ascii="Calibri" w:eastAsia="Times New Roman" w:hAnsi="Calibri" w:cs="Calibri"/>
                <w:sz w:val="24"/>
                <w:szCs w:val="24"/>
              </w:rPr>
            </w:pPr>
            <w:r w:rsidRPr="00C36A40">
              <w:rPr>
                <w:rFonts w:ascii="Calibri" w:eastAsia="Times New Roman" w:hAnsi="Calibri" w:cs="Calibri"/>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44649EE" w14:textId="2F759FE2" w:rsidR="00BB34BF" w:rsidRPr="00C36A40" w:rsidRDefault="00BB34BF" w:rsidP="00861CA2">
            <w:pPr>
              <w:spacing w:after="0" w:line="240" w:lineRule="auto"/>
              <w:rPr>
                <w:rFonts w:ascii="Calibri" w:eastAsia="Times New Roman" w:hAnsi="Calibri" w:cs="Calibri"/>
                <w:sz w:val="24"/>
                <w:szCs w:val="24"/>
              </w:rPr>
            </w:pPr>
            <w:r w:rsidRPr="00C36A40">
              <w:rPr>
                <w:sz w:val="24"/>
                <w:szCs w:val="24"/>
              </w:rPr>
              <w:t>Infrastructure Enhancements</w:t>
            </w:r>
          </w:p>
        </w:tc>
      </w:tr>
      <w:tr w:rsidR="00BB34BF" w:rsidRPr="00C36A40" w14:paraId="0D29318A"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3938377"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D27222D"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Rewrite NOD12 and Reduce number of NOD12 -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1571029"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2020 Q4</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413B974"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Notice Updates</w:t>
            </w:r>
          </w:p>
        </w:tc>
      </w:tr>
      <w:tr w:rsidR="00BB34BF" w:rsidRPr="00C36A40" w14:paraId="7B033662"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05E2BB1"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7BECD63"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SEP Dropdowns and Workflow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 xml:space="preserve">The objective of this initiative is to update the SEP reasons in the online application </w:t>
            </w:r>
            <w:proofErr w:type="gramStart"/>
            <w:r w:rsidRPr="00C36A40">
              <w:rPr>
                <w:rFonts w:ascii="Calibri" w:eastAsia="Times New Roman" w:hAnsi="Calibri" w:cs="Calibri"/>
                <w:i/>
                <w:color w:val="000000"/>
                <w:sz w:val="24"/>
                <w:szCs w:val="24"/>
              </w:rPr>
              <w:t>and also</w:t>
            </w:r>
            <w:proofErr w:type="gramEnd"/>
            <w:r w:rsidRPr="00C36A40">
              <w:rPr>
                <w:rFonts w:ascii="Calibri" w:eastAsia="Times New Roman" w:hAnsi="Calibri" w:cs="Calibri"/>
                <w:i/>
                <w:color w:val="000000"/>
                <w:sz w:val="24"/>
                <w:szCs w:val="24"/>
              </w:rPr>
              <w:t xml:space="preserve"> update </w:t>
            </w:r>
            <w:proofErr w:type="spellStart"/>
            <w:r w:rsidRPr="00C36A40">
              <w:rPr>
                <w:rFonts w:ascii="Calibri" w:eastAsia="Times New Roman" w:hAnsi="Calibri" w:cs="Calibri"/>
                <w:i/>
                <w:color w:val="000000"/>
                <w:sz w:val="24"/>
                <w:szCs w:val="24"/>
              </w:rPr>
              <w:t>eHIT</w:t>
            </w:r>
            <w:proofErr w:type="spellEnd"/>
            <w:r w:rsidRPr="00C36A40">
              <w:rPr>
                <w:rFonts w:ascii="Calibri" w:eastAsia="Times New Roman" w:hAnsi="Calibri" w:cs="Calibri"/>
                <w:i/>
                <w:color w:val="000000"/>
                <w:sz w:val="24"/>
                <w:szCs w:val="24"/>
              </w:rPr>
              <w:t>/SAWS accordingly.</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DDA2FA0"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2020 Q4</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661DB21"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Report a Change (RAC)/Special Enrollment Period (SEP)</w:t>
            </w:r>
          </w:p>
        </w:tc>
      </w:tr>
      <w:tr w:rsidR="00BB34BF" w:rsidRPr="00C36A40" w14:paraId="16E4678A"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54A530D"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F60E087"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 NOD62 (Federal) and Form 1095s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2928DD5"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2020 Q4</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B5808B5"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Notice Updates</w:t>
            </w:r>
          </w:p>
        </w:tc>
      </w:tr>
      <w:tr w:rsidR="00BB34BF" w:rsidRPr="00C36A40" w14:paraId="1B269157"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364CF15"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D692A13"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ROP Batch Configuration Enhancements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 xml:space="preserve">The purpose of this initiative is to run the ROP Batch functionality in a controlled manner by running the ROP batch for a controlled number of consumers for attributes with verification statuses that </w:t>
            </w:r>
            <w:proofErr w:type="gramStart"/>
            <w:r w:rsidRPr="00C36A40">
              <w:rPr>
                <w:rFonts w:ascii="Calibri" w:eastAsia="Times New Roman" w:hAnsi="Calibri" w:cs="Calibri"/>
                <w:i/>
                <w:color w:val="000000"/>
                <w:sz w:val="24"/>
                <w:szCs w:val="24"/>
              </w:rPr>
              <w:t>are turned "On"</w:t>
            </w:r>
            <w:proofErr w:type="gramEnd"/>
            <w:r w:rsidRPr="00C36A40">
              <w:rPr>
                <w:rFonts w:ascii="Calibri" w:eastAsia="Times New Roman" w:hAnsi="Calibri" w:cs="Calibri"/>
                <w:i/>
                <w:color w:val="000000"/>
                <w:sz w:val="24"/>
                <w:szCs w:val="24"/>
              </w:rPr>
              <w:t xml:space="preserve"> in the ROP Batch configuration page. The change will also provide simulation functionality for the ROP Batch.</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68005C1"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8697157"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Program Updates</w:t>
            </w:r>
          </w:p>
        </w:tc>
      </w:tr>
      <w:tr w:rsidR="00BB34BF" w:rsidRPr="00C36A40" w14:paraId="01C6F32A" w14:textId="77777777" w:rsidTr="00BB34BF">
        <w:trPr>
          <w:trHeight w:val="1357"/>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1A28894"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35E64AA" w14:textId="77777777" w:rsidR="00BB34BF" w:rsidRPr="00C36A40" w:rsidRDefault="00BB34BF" w:rsidP="000A7247">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 SB 1341 AB 617 - Notice Improvements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 xml:space="preserve">The objective of this initiative is to align CalHEERS with Senate Bill 1341 and Assembly Bill </w:t>
            </w:r>
            <w:proofErr w:type="gramStart"/>
            <w:r w:rsidRPr="00C36A40">
              <w:rPr>
                <w:rFonts w:ascii="Calibri" w:eastAsia="Times New Roman" w:hAnsi="Calibri" w:cs="Calibri"/>
                <w:i/>
                <w:color w:val="000000"/>
                <w:sz w:val="24"/>
                <w:szCs w:val="24"/>
              </w:rPr>
              <w:t>617 and consolidate</w:t>
            </w:r>
            <w:proofErr w:type="gramEnd"/>
            <w:r w:rsidRPr="00C36A40">
              <w:rPr>
                <w:rFonts w:ascii="Calibri" w:eastAsia="Times New Roman" w:hAnsi="Calibri" w:cs="Calibri"/>
                <w:i/>
                <w:color w:val="000000"/>
                <w:sz w:val="24"/>
                <w:szCs w:val="24"/>
              </w:rPr>
              <w:t xml:space="preserve"> and send notices for Mixed Households in SAWS.</w:t>
            </w:r>
            <w:r w:rsidRPr="00C36A40">
              <w:rPr>
                <w:rFonts w:ascii="Calibri" w:eastAsia="Times New Roman" w:hAnsi="Calibri" w:cs="Calibri"/>
                <w:color w:val="000000"/>
                <w:sz w:val="24"/>
                <w:szCs w:val="24"/>
              </w:rPr>
              <w:t xml:space="preserve">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748B1DD"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ADC3889"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Notice Updates</w:t>
            </w:r>
          </w:p>
        </w:tc>
      </w:tr>
      <w:tr w:rsidR="00BB34BF" w:rsidRPr="00C36A40" w14:paraId="5AC8E236"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86B47D5"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6AF8B59" w14:textId="77777777" w:rsidR="00BB34BF" w:rsidRPr="00C36A40" w:rsidRDefault="00BB34BF" w:rsidP="000B541D">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Infants Initiative - </w:t>
            </w:r>
          </w:p>
          <w:p w14:paraId="2781C56D" w14:textId="77777777" w:rsidR="00BB34BF" w:rsidRPr="00C36A40" w:rsidRDefault="00BB34BF" w:rsidP="000B541D">
            <w:pPr>
              <w:spacing w:after="0" w:line="240" w:lineRule="auto"/>
              <w:rPr>
                <w:rFonts w:ascii="Calibri" w:eastAsia="Times New Roman" w:hAnsi="Calibri" w:cs="Calibri"/>
                <w:i/>
                <w:color w:val="000000"/>
                <w:sz w:val="24"/>
                <w:szCs w:val="24"/>
              </w:rPr>
            </w:pPr>
            <w:r w:rsidRPr="00C36A40">
              <w:rPr>
                <w:rFonts w:ascii="Calibri" w:eastAsia="Times New Roman" w:hAnsi="Calibri" w:cs="Calibri"/>
                <w:i/>
                <w:color w:val="000000"/>
                <w:sz w:val="24"/>
                <w:szCs w:val="24"/>
              </w:rPr>
              <w:t>The objective of this initiative is to enhance functionality for Medi-Cal Deemed Infants, provide ability to add Medi-Cal Access Program infants (MCAIP) and renewal functionality in CalHEERS, and to enhance existing CCHIP functionality.</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87FB63F"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67F6BF3"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New Programs</w:t>
            </w:r>
          </w:p>
        </w:tc>
      </w:tr>
      <w:tr w:rsidR="00BB34BF" w:rsidRPr="00C36A40" w14:paraId="1ACD2AB6"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79B0FF3"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2BFD16B"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County of Responsibility/Case Linkage Updates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The objective of this initiative is to address the remaining scenarios that require a Help Desk ticket to update the County of Responsibility linkage with SAWS.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3D1BE2D"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079A90D"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Partner Reconciliation Improvements</w:t>
            </w:r>
          </w:p>
        </w:tc>
      </w:tr>
      <w:tr w:rsidR="00BB34BF" w:rsidRPr="00C36A40" w14:paraId="7EFBE30B"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BEC3FF0"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15DC064" w14:textId="77777777" w:rsidR="00BB34BF" w:rsidRPr="00C36A40" w:rsidRDefault="00BB34BF" w:rsidP="000B541D">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Provide messaging – Remove a member </w:t>
            </w:r>
          </w:p>
          <w:p w14:paraId="44AA8CE0" w14:textId="77777777" w:rsidR="00BB34BF" w:rsidRPr="00C36A40" w:rsidRDefault="00BB34BF" w:rsidP="000B541D">
            <w:pPr>
              <w:spacing w:after="0" w:line="240" w:lineRule="auto"/>
              <w:rPr>
                <w:rFonts w:ascii="Calibri" w:eastAsia="Times New Roman" w:hAnsi="Calibri" w:cs="Calibri"/>
                <w:i/>
                <w:color w:val="000000"/>
                <w:sz w:val="24"/>
                <w:szCs w:val="24"/>
              </w:rPr>
            </w:pPr>
            <w:r w:rsidRPr="00C36A40">
              <w:rPr>
                <w:rFonts w:ascii="Calibri" w:eastAsia="Times New Roman" w:hAnsi="Calibri" w:cs="Calibri"/>
                <w:i/>
                <w:color w:val="000000"/>
                <w:sz w:val="24"/>
                <w:szCs w:val="24"/>
              </w:rPr>
              <w:t>The objective of this initiative is to ensure downstream processes occur when a consumer requests to remove a household member from a case 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DEB5154"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79BE932"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Report a Change (RAC)/Special Enrollment Period (SEP)</w:t>
            </w:r>
          </w:p>
        </w:tc>
      </w:tr>
      <w:tr w:rsidR="00BB34BF" w:rsidRPr="00C36A40" w14:paraId="0D452B0A"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042266B"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4C88F72" w14:textId="77777777" w:rsidR="00BB34BF" w:rsidRPr="00C36A40" w:rsidRDefault="00BB34BF" w:rsidP="000B541D">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Semiannual examination of data sources for enrollees in APTC or CSR - </w:t>
            </w:r>
          </w:p>
          <w:p w14:paraId="3D33C136" w14:textId="77777777" w:rsidR="00BB34BF" w:rsidRPr="00C36A40" w:rsidRDefault="00BB34BF" w:rsidP="000B541D">
            <w:pPr>
              <w:spacing w:after="0" w:line="240" w:lineRule="auto"/>
              <w:rPr>
                <w:rFonts w:ascii="Calibri" w:eastAsia="Times New Roman" w:hAnsi="Calibri" w:cs="Calibri"/>
                <w:i/>
                <w:color w:val="000000"/>
                <w:sz w:val="24"/>
                <w:szCs w:val="24"/>
              </w:rPr>
            </w:pPr>
            <w:r w:rsidRPr="00C36A40">
              <w:rPr>
                <w:rFonts w:ascii="Calibri" w:eastAsia="Times New Roman" w:hAnsi="Calibri" w:cs="Calibri"/>
                <w:i/>
                <w:color w:val="000000"/>
                <w:sz w:val="24"/>
                <w:szCs w:val="24"/>
              </w:rPr>
              <w:t xml:space="preserve">The objective of this initiative is to align with federal and state regulations to examine data sources </w:t>
            </w:r>
            <w:proofErr w:type="gramStart"/>
            <w:r w:rsidRPr="00C36A40">
              <w:rPr>
                <w:rFonts w:ascii="Calibri" w:eastAsia="Times New Roman" w:hAnsi="Calibri" w:cs="Calibri"/>
                <w:i/>
                <w:color w:val="000000"/>
                <w:sz w:val="24"/>
                <w:szCs w:val="24"/>
              </w:rPr>
              <w:t>on a semiannual basis for changes in circumstances in households receiving APTC or CSR</w:t>
            </w:r>
            <w:proofErr w:type="gramEnd"/>
            <w:r w:rsidRPr="00C36A40">
              <w:rPr>
                <w:rFonts w:ascii="Calibri" w:eastAsia="Times New Roman" w:hAnsi="Calibri" w:cs="Calibri"/>
                <w:i/>
                <w:color w:val="000000"/>
                <w:sz w:val="24"/>
                <w:szCs w:val="24"/>
              </w:rPr>
              <w:t>.</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5880252"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DCDC520"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System Management Tools Software Enhancements</w:t>
            </w:r>
          </w:p>
        </w:tc>
      </w:tr>
      <w:tr w:rsidR="00BB34BF" w:rsidRPr="00C36A40" w14:paraId="7CD276C9"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190E571"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EBEEC7B"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Build OPA-based CalNOD01 Noticing System and update CalNOD01 triggering conditions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 xml:space="preserve">The purpose of this initiative is to create a CalNOD01 noticing system that lives within the business rules engine that will have the ability </w:t>
            </w:r>
            <w:proofErr w:type="gramStart"/>
            <w:r w:rsidRPr="00C36A40">
              <w:rPr>
                <w:rFonts w:ascii="Calibri" w:eastAsia="Times New Roman" w:hAnsi="Calibri" w:cs="Calibri"/>
                <w:i/>
                <w:color w:val="000000"/>
                <w:sz w:val="24"/>
                <w:szCs w:val="24"/>
              </w:rPr>
              <w:t>to effectively, efficiently, and accurately notice</w:t>
            </w:r>
            <w:proofErr w:type="gramEnd"/>
            <w:r w:rsidRPr="00C36A40">
              <w:rPr>
                <w:rFonts w:ascii="Calibri" w:eastAsia="Times New Roman" w:hAnsi="Calibri" w:cs="Calibri"/>
                <w:i/>
                <w:color w:val="000000"/>
                <w:sz w:val="24"/>
                <w:szCs w:val="24"/>
              </w:rPr>
              <w:t xml:space="preserve"> consumers about their eligibility determination.</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D82E8A7"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2240A76"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Notice Updates</w:t>
            </w:r>
          </w:p>
        </w:tc>
      </w:tr>
      <w:tr w:rsidR="00BB34BF" w:rsidRPr="00C36A40" w14:paraId="3944D09F"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123F4D5"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B7453F0"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Implementation of GI PCP Selection Module and Provider Map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The objective of this initiative is to add functionality to the existing Provider Directory for physicians designated as Primary Care Providers (PCPs). The new functionalities are part of the GI PCP Module:</w:t>
            </w:r>
            <w:r w:rsidRPr="00C36A40">
              <w:rPr>
                <w:rFonts w:ascii="Calibri" w:eastAsia="Times New Roman" w:hAnsi="Calibri" w:cs="Calibri"/>
                <w:i/>
                <w:color w:val="000000"/>
                <w:sz w:val="24"/>
                <w:szCs w:val="24"/>
              </w:rPr>
              <w:br/>
              <w:t>1) PCP Assignment for QHP</w:t>
            </w:r>
            <w:r w:rsidRPr="00C36A40">
              <w:rPr>
                <w:rFonts w:ascii="Calibri" w:eastAsia="Times New Roman" w:hAnsi="Calibri" w:cs="Calibri"/>
                <w:i/>
                <w:color w:val="000000"/>
                <w:sz w:val="24"/>
                <w:szCs w:val="24"/>
              </w:rPr>
              <w:br/>
              <w:t>2 ) Network Density Tools: This feature will allows consumers to search an area where they desire coverage and determine in real-time how many providers are active in an area for a health plan issuer.</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8C4FFBE"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89408E5"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System Management Tools Software Enhancements</w:t>
            </w:r>
          </w:p>
        </w:tc>
      </w:tr>
      <w:tr w:rsidR="00BB34BF" w:rsidRPr="00C36A40" w14:paraId="1BF2200C"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004447F" w14:textId="77777777" w:rsidR="00BB34BF" w:rsidRPr="00C36A40" w:rsidRDefault="00BB34BF" w:rsidP="00AE706B">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EC482B8" w14:textId="77777777" w:rsidR="00BB34BF" w:rsidRPr="00C36A40" w:rsidRDefault="00BB34BF" w:rsidP="00AE706B">
            <w:pPr>
              <w:rPr>
                <w:i/>
                <w:sz w:val="24"/>
                <w:szCs w:val="24"/>
              </w:rPr>
            </w:pPr>
            <w:r w:rsidRPr="00C36A40">
              <w:rPr>
                <w:sz w:val="24"/>
                <w:szCs w:val="24"/>
              </w:rPr>
              <w:t xml:space="preserve">21.9 Notice Change Request </w:t>
            </w:r>
            <w:r w:rsidRPr="00C36A40">
              <w:rPr>
                <w:sz w:val="24"/>
                <w:szCs w:val="24"/>
              </w:rPr>
              <w:br/>
            </w:r>
            <w:r w:rsidRPr="00C36A40">
              <w:rPr>
                <w:i/>
                <w:sz w:val="24"/>
                <w:szCs w:val="24"/>
              </w:rPr>
              <w:t>The objective of this initiative is to update notice language to align with changes made this release within CalHEERS.  This includes enhancements for accommodating State Subsidy changes in 2020.</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3D7AABB" w14:textId="77777777" w:rsidR="00BB34BF" w:rsidRPr="00C36A40" w:rsidRDefault="00BB34BF" w:rsidP="00AE706B">
            <w:pPr>
              <w:jc w:val="center"/>
              <w:rPr>
                <w:sz w:val="24"/>
                <w:szCs w:val="24"/>
              </w:rPr>
            </w:pPr>
            <w:r w:rsidRPr="00C36A40">
              <w:rPr>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3BD9242" w14:textId="77777777" w:rsidR="00BB34BF" w:rsidRPr="00C36A40" w:rsidRDefault="00BB34BF" w:rsidP="00AE706B">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Notice Updates</w:t>
            </w:r>
          </w:p>
        </w:tc>
      </w:tr>
      <w:tr w:rsidR="00BB34BF" w:rsidRPr="00C36A40" w14:paraId="389C61D3"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2C41A5E"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8344FDB" w14:textId="2D68AE26" w:rsidR="00BB34BF" w:rsidRPr="00C36A40" w:rsidRDefault="00BB34BF" w:rsidP="00CF3D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Consumer Protection Programs - </w:t>
            </w:r>
            <w:r w:rsidRPr="00C36A40">
              <w:rPr>
                <w:rFonts w:ascii="Calibri" w:eastAsia="Times New Roman" w:hAnsi="Calibri" w:cs="Calibri"/>
                <w:color w:val="000000"/>
                <w:sz w:val="24"/>
                <w:szCs w:val="24"/>
              </w:rPr>
              <w:br/>
            </w:r>
            <w:r w:rsidR="00876B3F" w:rsidRPr="00C36A40">
              <w:rPr>
                <w:rFonts w:ascii="Calibri" w:eastAsia="Times New Roman" w:hAnsi="Calibri" w:cs="Calibri"/>
                <w:i/>
                <w:color w:val="000000"/>
                <w:sz w:val="24"/>
                <w:szCs w:val="24"/>
              </w:rPr>
              <w:t>The objective of this initiative is to determine eligibility for the Consumer Protection Programs (CPPs) in the event a consumer lose eligibility in their coverage group.</w:t>
            </w:r>
            <w:bookmarkStart w:id="0" w:name="_GoBack"/>
            <w:bookmarkEnd w:id="0"/>
            <w:r w:rsidR="00876B3F" w:rsidRPr="00C36A40">
              <w:rPr>
                <w:rFonts w:ascii="Calibri" w:eastAsia="Times New Roman" w:hAnsi="Calibri" w:cs="Calibri"/>
                <w:color w:val="000000"/>
                <w:sz w:val="24"/>
                <w:szCs w:val="24"/>
              </w:rPr>
              <w:t xml:space="preserve">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9E857E0"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1802BFA"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Program Updates</w:t>
            </w:r>
          </w:p>
        </w:tc>
      </w:tr>
      <w:tr w:rsidR="00BB34BF" w:rsidRPr="00C36A40" w14:paraId="58E02C0B"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261A2C2"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6ADD4C7"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SB260 - Auto-enrollment for members transitioning from MC to CC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5C8AA23"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E33E45E"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New Programs</w:t>
            </w:r>
          </w:p>
        </w:tc>
      </w:tr>
      <w:tr w:rsidR="00BB34BF" w:rsidRPr="00C36A40" w14:paraId="0DF35BE4"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B067AF0"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2A713F8" w14:textId="77777777" w:rsidR="00BB34BF" w:rsidRPr="00C36A40" w:rsidRDefault="00BB34BF" w:rsidP="00AE706B">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Individual Level Eligibility - </w:t>
            </w:r>
          </w:p>
          <w:p w14:paraId="4EB5CF35" w14:textId="77777777" w:rsidR="00BB34BF" w:rsidRPr="00C36A40" w:rsidRDefault="00BB34BF" w:rsidP="00AE706B">
            <w:pPr>
              <w:spacing w:after="0" w:line="240" w:lineRule="auto"/>
              <w:rPr>
                <w:rFonts w:ascii="Calibri" w:eastAsia="Times New Roman" w:hAnsi="Calibri" w:cs="Calibri"/>
                <w:i/>
                <w:color w:val="000000"/>
                <w:sz w:val="24"/>
                <w:szCs w:val="24"/>
              </w:rPr>
            </w:pPr>
            <w:r w:rsidRPr="00C36A40">
              <w:rPr>
                <w:rFonts w:ascii="Calibri" w:eastAsia="Times New Roman" w:hAnsi="Calibri" w:cs="Calibri"/>
                <w:i/>
                <w:color w:val="000000"/>
                <w:sz w:val="24"/>
                <w:szCs w:val="24"/>
              </w:rPr>
              <w:t xml:space="preserve">This initiative </w:t>
            </w:r>
            <w:proofErr w:type="gramStart"/>
            <w:r w:rsidRPr="00C36A40">
              <w:rPr>
                <w:rFonts w:ascii="Calibri" w:eastAsia="Times New Roman" w:hAnsi="Calibri" w:cs="Calibri"/>
                <w:i/>
                <w:color w:val="000000"/>
                <w:sz w:val="24"/>
                <w:szCs w:val="24"/>
              </w:rPr>
              <w:t>is intended</w:t>
            </w:r>
            <w:proofErr w:type="gramEnd"/>
            <w:r w:rsidRPr="00C36A40">
              <w:rPr>
                <w:rFonts w:ascii="Calibri" w:eastAsia="Times New Roman" w:hAnsi="Calibri" w:cs="Calibri"/>
                <w:i/>
                <w:color w:val="000000"/>
                <w:sz w:val="24"/>
                <w:szCs w:val="24"/>
              </w:rPr>
              <w:t xml:space="preserve"> to enhance and streamline the individual level eligibility functionality in CalHEERS.</w:t>
            </w:r>
          </w:p>
          <w:p w14:paraId="2FDB1459" w14:textId="77777777" w:rsidR="00BB34BF" w:rsidRPr="00C36A40" w:rsidRDefault="00BB34BF" w:rsidP="00AE706B">
            <w:pPr>
              <w:ind w:firstLine="720"/>
              <w:rPr>
                <w:rFonts w:ascii="Calibri" w:eastAsia="Times New Roman" w:hAnsi="Calibri" w:cs="Calibri"/>
                <w:sz w:val="24"/>
                <w:szCs w:val="24"/>
              </w:rPr>
            </w:pP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A869FC"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1F69F3F"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CalHEERS - Efficiency Improvements</w:t>
            </w:r>
          </w:p>
        </w:tc>
      </w:tr>
      <w:tr w:rsidR="00BB34BF" w:rsidRPr="00C36A40" w14:paraId="0E03312C"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011E09E"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8E2B602" w14:textId="4E3DBE4C" w:rsidR="00BB34BF" w:rsidRPr="00C36A40" w:rsidRDefault="00BB34BF" w:rsidP="00861CA2">
            <w:pPr>
              <w:spacing w:after="0" w:line="240" w:lineRule="auto"/>
              <w:rPr>
                <w:rFonts w:ascii="Calibri" w:eastAsia="Times New Roman" w:hAnsi="Calibri" w:cs="Calibri"/>
                <w:sz w:val="24"/>
                <w:szCs w:val="24"/>
              </w:rPr>
            </w:pPr>
            <w:r w:rsidRPr="00C36A40">
              <w:rPr>
                <w:sz w:val="24"/>
                <w:szCs w:val="24"/>
              </w:rPr>
              <w:t>CalHEERS Cloud Production and Disaster Recovery Environments – These technical initiatives will distribute production and disaster recovery environments into cloud environments, enhancing opportunities for increased flexibility, stability and availability for future production releases.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C6D55CD" w14:textId="317DF832" w:rsidR="00BB34BF" w:rsidRPr="00C36A40" w:rsidRDefault="00BB34BF" w:rsidP="00861CA2">
            <w:pPr>
              <w:spacing w:after="0" w:line="240" w:lineRule="auto"/>
              <w:jc w:val="center"/>
              <w:rPr>
                <w:rFonts w:ascii="Calibri" w:eastAsia="Times New Roman" w:hAnsi="Calibri" w:cs="Calibri"/>
                <w:sz w:val="24"/>
                <w:szCs w:val="24"/>
              </w:rPr>
            </w:pPr>
            <w:r w:rsidRPr="00C36A40">
              <w:rPr>
                <w:rFonts w:ascii="Calibri" w:eastAsia="Times New Roman" w:hAnsi="Calibri" w:cs="Calibri"/>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981703D" w14:textId="198FE406" w:rsidR="00BB34BF" w:rsidRPr="00C36A40" w:rsidRDefault="00BB34BF" w:rsidP="00861CA2">
            <w:pPr>
              <w:spacing w:after="0" w:line="240" w:lineRule="auto"/>
              <w:rPr>
                <w:rFonts w:ascii="Calibri" w:eastAsia="Times New Roman" w:hAnsi="Calibri" w:cs="Calibri"/>
                <w:sz w:val="24"/>
                <w:szCs w:val="24"/>
              </w:rPr>
            </w:pPr>
            <w:r w:rsidRPr="00C36A40">
              <w:rPr>
                <w:sz w:val="24"/>
                <w:szCs w:val="24"/>
              </w:rPr>
              <w:t>Infrastructure Enhancements</w:t>
            </w:r>
          </w:p>
        </w:tc>
      </w:tr>
      <w:tr w:rsidR="00CD55C3" w:rsidRPr="00C36A40" w14:paraId="2FE34B47"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3E3E27C" w14:textId="77777777" w:rsidR="00CD55C3" w:rsidRPr="00C36A40" w:rsidRDefault="00CD55C3"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2E6C24A" w14:textId="77777777" w:rsidR="00CD55C3" w:rsidRPr="00C36A40" w:rsidRDefault="00CD55C3" w:rsidP="00CD55C3">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Automation of the Application Missing Information Notice (NOD16) - </w:t>
            </w:r>
          </w:p>
          <w:p w14:paraId="58746991" w14:textId="19B89163" w:rsidR="00CD55C3" w:rsidRPr="00C36A40" w:rsidRDefault="00CD55C3" w:rsidP="00CD55C3">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The objective of this initiative is to allow admin roles to skip required fields and automatically send the consumer notification of missing information.</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502B433" w14:textId="00EF52CC" w:rsidR="00CD55C3" w:rsidRPr="00C36A40" w:rsidRDefault="00CD55C3"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3C7B7CE" w14:textId="0447A879" w:rsidR="00CD55C3" w:rsidRPr="00C36A40" w:rsidRDefault="00CD55C3"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CalHEERS - Efficiency Improvements</w:t>
            </w:r>
          </w:p>
        </w:tc>
      </w:tr>
      <w:tr w:rsidR="00CD55C3" w:rsidRPr="00C36A40" w14:paraId="4F18C168"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7533C62" w14:textId="77777777" w:rsidR="00CD55C3" w:rsidRPr="00C36A40" w:rsidRDefault="00CD55C3"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07E65B1" w14:textId="5FBA15B9" w:rsidR="00CD55C3" w:rsidRPr="00C36A40" w:rsidRDefault="00CD55C3" w:rsidP="00CD55C3">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Advance Availability of RAC (Permanent Move, Release from Incarceration, MEC) - </w:t>
            </w:r>
          </w:p>
          <w:p w14:paraId="5F404A93" w14:textId="5C0FF604" w:rsidR="00CD55C3" w:rsidRPr="00C36A40" w:rsidRDefault="00CD55C3" w:rsidP="00CD55C3">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The objective of this initiative is to ensure all users have the functionality to report a qualifying life event in advance.</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079D47A" w14:textId="32A31EF7" w:rsidR="00CD55C3" w:rsidRPr="00C36A40" w:rsidRDefault="00CD55C3"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CD91574" w14:textId="61B3B45D" w:rsidR="00CD55C3" w:rsidRPr="00C36A40" w:rsidRDefault="00CD55C3"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Report a Change (RAC)/Special Enrollment Period (SEP)</w:t>
            </w:r>
          </w:p>
        </w:tc>
      </w:tr>
      <w:tr w:rsidR="00CD55C3" w:rsidRPr="00C36A40" w14:paraId="5667A7B6"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6DFD0C0" w14:textId="77777777" w:rsidR="00CD55C3" w:rsidRPr="00C36A40" w:rsidRDefault="00CD55C3"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D2DF164" w14:textId="77777777" w:rsidR="00CD55C3" w:rsidRPr="00C36A40" w:rsidRDefault="00CD55C3" w:rsidP="00CD55C3">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EDD Interface - Employer Address Information - </w:t>
            </w:r>
          </w:p>
          <w:p w14:paraId="03584D0B" w14:textId="06923D55" w:rsidR="00CD55C3" w:rsidRPr="00C36A40" w:rsidRDefault="00CD55C3" w:rsidP="00CD55C3">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The objective of this initiative is to enhance the EDD interface to collect employer addresses.  This will reduce the need for consumers to enter employer contact information.  This will ensure CCA has accurate information to send the required employer notifications.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D9049C7" w14:textId="6DAAAAE5" w:rsidR="00CD55C3" w:rsidRPr="00C36A40" w:rsidRDefault="00CD55C3"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36B4CA1" w14:textId="74A68796" w:rsidR="00CD55C3" w:rsidRPr="00C36A40" w:rsidRDefault="00CD55C3"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Partner Interface Updates</w:t>
            </w:r>
          </w:p>
        </w:tc>
      </w:tr>
      <w:tr w:rsidR="00CD55C3" w:rsidRPr="00C36A40" w14:paraId="7D8F6E01"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EAD50B0" w14:textId="77777777" w:rsidR="00CD55C3" w:rsidRPr="00C36A40" w:rsidRDefault="00CD55C3"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FDD35E5" w14:textId="73A38DA0" w:rsidR="00CD55C3" w:rsidRPr="00C36A40" w:rsidRDefault="00CD55C3" w:rsidP="00CD55C3">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Plan Dependent Definition -</w:t>
            </w:r>
          </w:p>
          <w:p w14:paraId="09FD5578" w14:textId="04696105" w:rsidR="00CD55C3" w:rsidRPr="00C36A40" w:rsidRDefault="00CD55C3" w:rsidP="00CD55C3">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The objective of this initiative is to update the CalHEERS System to allow multiple primary tax filers on the same case/application and to update the rules associated with Covered CA enrollment grouping for plan dependents.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6C494DD" w14:textId="2146AC89" w:rsidR="00CD55C3" w:rsidRPr="00C36A40" w:rsidRDefault="00CD55C3"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E8FCBEF" w14:textId="7682B253" w:rsidR="00CD55C3" w:rsidRPr="00C36A40" w:rsidRDefault="00CD55C3"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Program Updates</w:t>
            </w:r>
          </w:p>
        </w:tc>
      </w:tr>
      <w:tr w:rsidR="00BB34BF" w:rsidRPr="00C36A40" w14:paraId="775AFCEB"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C18E8BC"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2A542E5"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Medi-Cal Plan Selection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The objective of this initiative is to provide the ability for MAGI Medi-Cal consumers to select a plan within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90439C9"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229B1C1"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New Programs</w:t>
            </w:r>
          </w:p>
        </w:tc>
      </w:tr>
      <w:tr w:rsidR="00BB34BF" w:rsidRPr="00C36A40" w14:paraId="409F7937" w14:textId="77777777" w:rsidTr="00BB34BF">
        <w:trPr>
          <w:trHeight w:val="2077"/>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8A5CB70"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B7A8280"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Verifications Only Service and Separation of Verifications by Source (</w:t>
            </w:r>
            <w:proofErr w:type="spellStart"/>
            <w:r w:rsidRPr="00C36A40">
              <w:rPr>
                <w:rFonts w:ascii="Calibri" w:eastAsia="Times New Roman" w:hAnsi="Calibri" w:cs="Calibri"/>
                <w:color w:val="000000"/>
                <w:sz w:val="24"/>
                <w:szCs w:val="24"/>
              </w:rPr>
              <w:t>BREfS</w:t>
            </w:r>
            <w:proofErr w:type="spellEnd"/>
            <w:r w:rsidRPr="00C36A40">
              <w:rPr>
                <w:rFonts w:ascii="Calibri" w:eastAsia="Times New Roman" w:hAnsi="Calibri" w:cs="Calibri"/>
                <w:color w:val="000000"/>
                <w:sz w:val="24"/>
                <w:szCs w:val="24"/>
              </w:rPr>
              <w:t xml:space="preserve"> - Phase D)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 xml:space="preserve">The intended outcome of this initiative is to modify both the CalHEERS portal and the </w:t>
            </w:r>
            <w:proofErr w:type="spellStart"/>
            <w:r w:rsidRPr="00C36A40">
              <w:rPr>
                <w:rFonts w:ascii="Calibri" w:eastAsia="Times New Roman" w:hAnsi="Calibri" w:cs="Calibri"/>
                <w:i/>
                <w:color w:val="000000"/>
                <w:sz w:val="24"/>
                <w:szCs w:val="24"/>
              </w:rPr>
              <w:t>eHIT</w:t>
            </w:r>
            <w:proofErr w:type="spellEnd"/>
            <w:r w:rsidRPr="00C36A40">
              <w:rPr>
                <w:rFonts w:ascii="Calibri" w:eastAsia="Times New Roman" w:hAnsi="Calibri" w:cs="Calibri"/>
                <w:i/>
                <w:color w:val="000000"/>
                <w:sz w:val="24"/>
                <w:szCs w:val="24"/>
              </w:rPr>
              <w:t xml:space="preserve"> architecture to add a separate Verifications Only service, while continuing to maintain the existing functionality for the combined verification and business rules services.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5ED10E2"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2ADAAA2"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Business Rule Exposure for SAWS (</w:t>
            </w:r>
            <w:proofErr w:type="spellStart"/>
            <w:r w:rsidRPr="00C36A40">
              <w:rPr>
                <w:rFonts w:ascii="Calibri" w:eastAsia="Times New Roman" w:hAnsi="Calibri" w:cs="Calibri"/>
                <w:sz w:val="24"/>
                <w:szCs w:val="24"/>
              </w:rPr>
              <w:t>BREfS</w:t>
            </w:r>
            <w:proofErr w:type="spellEnd"/>
            <w:r w:rsidRPr="00C36A40">
              <w:rPr>
                <w:rFonts w:ascii="Calibri" w:eastAsia="Times New Roman" w:hAnsi="Calibri" w:cs="Calibri"/>
                <w:sz w:val="24"/>
                <w:szCs w:val="24"/>
              </w:rPr>
              <w:t>)</w:t>
            </w:r>
          </w:p>
        </w:tc>
      </w:tr>
      <w:tr w:rsidR="00CD55C3" w:rsidRPr="00C36A40" w14:paraId="06C6509A"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DBE0B83" w14:textId="77777777" w:rsidR="00CD55C3" w:rsidRPr="00C36A40" w:rsidRDefault="00CD55C3"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ECC8692" w14:textId="28265F11" w:rsidR="00CD55C3" w:rsidRPr="00C36A40" w:rsidRDefault="00CD55C3"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Re-Configure CalHEERS Eligibility Results Page</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7534AAE" w14:textId="244F2242" w:rsidR="00CD55C3" w:rsidRPr="00C36A40" w:rsidRDefault="00CD55C3"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2021/2022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164E588" w14:textId="7BB5FD19" w:rsidR="00CD55C3" w:rsidRPr="00C36A40" w:rsidRDefault="00CD55C3"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User Experience Updates</w:t>
            </w:r>
          </w:p>
        </w:tc>
      </w:tr>
      <w:tr w:rsidR="00BB34BF" w:rsidRPr="00C36A40" w14:paraId="5099171E"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0FA0D1F"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3D62571"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Automate and Streamline the Annual FPL Updates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The objective of this initiative is to automate functionality for the Annual FPL Updates, without requiring a production release to make this annual process more efficient.</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9674F51"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B5ACC83"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CalHEERS - Efficiency Improvements</w:t>
            </w:r>
          </w:p>
        </w:tc>
      </w:tr>
      <w:tr w:rsidR="00BB34BF" w:rsidRPr="00C36A40" w14:paraId="56542920"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C18C93F"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DED2636"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Mega mandatory aid determination/remediation (</w:t>
            </w:r>
            <w:proofErr w:type="spellStart"/>
            <w:r w:rsidRPr="00C36A40">
              <w:rPr>
                <w:rFonts w:ascii="Calibri" w:eastAsia="Times New Roman" w:hAnsi="Calibri" w:cs="Calibri"/>
                <w:color w:val="000000"/>
                <w:sz w:val="24"/>
                <w:szCs w:val="24"/>
              </w:rPr>
              <w:t>BREfS</w:t>
            </w:r>
            <w:proofErr w:type="spellEnd"/>
            <w:r w:rsidRPr="00C36A40">
              <w:rPr>
                <w:rFonts w:ascii="Calibri" w:eastAsia="Times New Roman" w:hAnsi="Calibri" w:cs="Calibri"/>
                <w:color w:val="000000"/>
                <w:sz w:val="24"/>
                <w:szCs w:val="24"/>
              </w:rPr>
              <w:t xml:space="preserve"> - Phase C Part 5)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The purpose of this initiative is to align CalHEERS with the mega mandatory program and determine the remediation process.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DDFEBE4"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269507C"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Business Rule Exposure for SAWS (</w:t>
            </w:r>
            <w:proofErr w:type="spellStart"/>
            <w:r w:rsidRPr="00C36A40">
              <w:rPr>
                <w:rFonts w:ascii="Calibri" w:eastAsia="Times New Roman" w:hAnsi="Calibri" w:cs="Calibri"/>
                <w:sz w:val="24"/>
                <w:szCs w:val="24"/>
              </w:rPr>
              <w:t>BREfS</w:t>
            </w:r>
            <w:proofErr w:type="spellEnd"/>
            <w:r w:rsidRPr="00C36A40">
              <w:rPr>
                <w:rFonts w:ascii="Calibri" w:eastAsia="Times New Roman" w:hAnsi="Calibri" w:cs="Calibri"/>
                <w:sz w:val="24"/>
                <w:szCs w:val="24"/>
              </w:rPr>
              <w:t>)</w:t>
            </w:r>
          </w:p>
        </w:tc>
      </w:tr>
      <w:tr w:rsidR="00BB34BF" w:rsidRPr="00C36A40" w14:paraId="055E31A2"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5BA921B"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183FBB7"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County Inmate - Medi-Cal Inmate Program (MCIEP)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The objective of this initiative is to allow CalHEERS to accept applications for the County Medi-Cal Inmate Program (MCIEP) from the SAWS access channel.</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F5C5029"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37BDC9B"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New Programs</w:t>
            </w:r>
          </w:p>
        </w:tc>
      </w:tr>
      <w:tr w:rsidR="00BB34BF" w:rsidRPr="00C36A40" w14:paraId="641621E9"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9A2CDA0"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5B72853"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CalHEERS - SAWS Recon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The objective of this initiative is to develop a monthly reconciliation process of case eligibility data between CH and SAWS.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E92D0A5"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15B1147"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Partner Reconciliation Improvements</w:t>
            </w:r>
          </w:p>
        </w:tc>
      </w:tr>
      <w:tr w:rsidR="00BB34BF" w:rsidRPr="00C36A40" w14:paraId="421A96B5"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01FD7ED"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0AB6D06"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Explore integration of Family Planning into CalHEERS - </w:t>
            </w:r>
            <w:r w:rsidRPr="00C36A40">
              <w:rPr>
                <w:rFonts w:ascii="Calibri" w:eastAsia="Times New Roman" w:hAnsi="Calibri" w:cs="Calibri"/>
                <w:color w:val="000000"/>
                <w:sz w:val="24"/>
                <w:szCs w:val="24"/>
              </w:rPr>
              <w:br/>
            </w:r>
            <w:r w:rsidRPr="00C36A40">
              <w:rPr>
                <w:rFonts w:ascii="Calibri" w:eastAsia="Times New Roman" w:hAnsi="Calibri" w:cs="Calibri"/>
                <w:i/>
                <w:color w:val="000000"/>
                <w:sz w:val="24"/>
                <w:szCs w:val="24"/>
              </w:rPr>
              <w:t>The objective of this initiative is to explore and develop a solution for integrating Family Planning (State Program) applications and eligibility determination functionalities into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B82556B"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213ECB3"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New Programs</w:t>
            </w:r>
          </w:p>
        </w:tc>
      </w:tr>
      <w:tr w:rsidR="00CD55C3" w:rsidRPr="00C36A40" w14:paraId="47B09E08"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3247305" w14:textId="77777777" w:rsidR="00CD55C3" w:rsidRPr="00C36A40" w:rsidRDefault="00CD55C3"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85D5484" w14:textId="6EF45E23" w:rsidR="00CD55C3" w:rsidRPr="00C36A40" w:rsidRDefault="00CD55C3"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100 % Mobile Capability</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F8033A7" w14:textId="41986316" w:rsidR="00CD55C3" w:rsidRPr="00C36A40" w:rsidRDefault="00CD55C3"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44A767E" w14:textId="3A0EFFF5" w:rsidR="00CD55C3" w:rsidRPr="00C36A40" w:rsidRDefault="00CD55C3"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Infrastructure Enhancements</w:t>
            </w:r>
          </w:p>
        </w:tc>
      </w:tr>
      <w:tr w:rsidR="00BB34BF" w:rsidRPr="00C36A40" w14:paraId="7521036B"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11487DB" w14:textId="77777777" w:rsidR="00BB34BF" w:rsidRPr="00C36A40" w:rsidRDefault="00BB34BF"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BAC97D3" w14:textId="77777777" w:rsidR="00BB34BF" w:rsidRPr="00C36A40" w:rsidRDefault="00BB34BF" w:rsidP="00861CA2">
            <w:pPr>
              <w:spacing w:after="0" w:line="240" w:lineRule="auto"/>
              <w:rPr>
                <w:rFonts w:ascii="Calibri" w:eastAsia="Times New Roman" w:hAnsi="Calibri" w:cs="Calibri"/>
                <w:color w:val="000000"/>
                <w:sz w:val="24"/>
                <w:szCs w:val="24"/>
              </w:rPr>
            </w:pPr>
            <w:r w:rsidRPr="00C36A40">
              <w:rPr>
                <w:rFonts w:ascii="Calibri" w:eastAsia="Times New Roman" w:hAnsi="Calibri" w:cs="Calibri"/>
                <w:color w:val="000000"/>
                <w:sz w:val="24"/>
                <w:szCs w:val="24"/>
              </w:rPr>
              <w:t xml:space="preserve">Explore Horizontal Integration Improvements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7496D7F" w14:textId="77777777" w:rsidR="00BB34BF" w:rsidRPr="00C36A40" w:rsidRDefault="00BB34BF" w:rsidP="00861CA2">
            <w:pPr>
              <w:spacing w:after="0" w:line="240" w:lineRule="auto"/>
              <w:jc w:val="center"/>
              <w:rPr>
                <w:rFonts w:ascii="Calibri" w:eastAsia="Times New Roman" w:hAnsi="Calibri" w:cs="Calibri"/>
                <w:color w:val="000000"/>
                <w:sz w:val="24"/>
                <w:szCs w:val="24"/>
              </w:rPr>
            </w:pPr>
            <w:r w:rsidRPr="00C36A40">
              <w:rPr>
                <w:rFonts w:ascii="Calibri" w:eastAsia="Times New Roman" w:hAnsi="Calibri" w:cs="Calibri"/>
                <w:color w:val="000000"/>
                <w:sz w:val="24"/>
                <w:szCs w:val="24"/>
              </w:rPr>
              <w:t> </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6FA4D92" w14:textId="77777777" w:rsidR="00BB34BF" w:rsidRPr="00C36A40" w:rsidRDefault="00BB34BF" w:rsidP="00861CA2">
            <w:pPr>
              <w:spacing w:after="0" w:line="240" w:lineRule="auto"/>
              <w:rPr>
                <w:rFonts w:ascii="Calibri" w:eastAsia="Times New Roman" w:hAnsi="Calibri" w:cs="Calibri"/>
                <w:sz w:val="24"/>
                <w:szCs w:val="24"/>
              </w:rPr>
            </w:pPr>
            <w:r w:rsidRPr="00C36A40">
              <w:rPr>
                <w:rFonts w:ascii="Calibri" w:eastAsia="Times New Roman" w:hAnsi="Calibri" w:cs="Calibri"/>
                <w:sz w:val="24"/>
                <w:szCs w:val="24"/>
              </w:rPr>
              <w:t>New Programs</w:t>
            </w:r>
          </w:p>
        </w:tc>
      </w:tr>
    </w:tbl>
    <w:p w14:paraId="5FDFB80E" w14:textId="77777777" w:rsidR="00FB4C51" w:rsidRPr="00C36A40" w:rsidRDefault="00FB4C51" w:rsidP="007F10E4">
      <w:pPr>
        <w:rPr>
          <w:sz w:val="24"/>
          <w:szCs w:val="24"/>
        </w:rPr>
      </w:pPr>
    </w:p>
    <w:sectPr w:rsidR="00FB4C51" w:rsidRPr="00C36A40" w:rsidSect="007F10E4">
      <w:footerReference w:type="default" r:id="rId11"/>
      <w:pgSz w:w="12240" w:h="15840"/>
      <w:pgMar w:top="1440" w:right="450" w:bottom="1080" w:left="450" w:header="360" w:footer="3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E60A5" w14:textId="77777777" w:rsidR="001472B7" w:rsidRDefault="001472B7" w:rsidP="0093181D">
      <w:pPr>
        <w:spacing w:after="0" w:line="240" w:lineRule="auto"/>
      </w:pPr>
      <w:r>
        <w:separator/>
      </w:r>
    </w:p>
  </w:endnote>
  <w:endnote w:type="continuationSeparator" w:id="0">
    <w:p w14:paraId="2ACFFE22" w14:textId="77777777" w:rsidR="001472B7" w:rsidRDefault="001472B7" w:rsidP="00931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714050"/>
      <w:docPartObj>
        <w:docPartGallery w:val="Page Numbers (Bottom of Page)"/>
        <w:docPartUnique/>
      </w:docPartObj>
    </w:sdtPr>
    <w:sdtEndPr>
      <w:rPr>
        <w:noProof/>
      </w:rPr>
    </w:sdtEndPr>
    <w:sdtContent>
      <w:p w14:paraId="2FF66A23" w14:textId="00C3DC86" w:rsidR="0093181D" w:rsidRDefault="0093181D" w:rsidP="0093181D">
        <w:pPr>
          <w:pStyle w:val="Footer"/>
          <w:jc w:val="center"/>
        </w:pPr>
        <w:r>
          <w:t xml:space="preserve">Page | </w:t>
        </w:r>
        <w:r>
          <w:fldChar w:fldCharType="begin"/>
        </w:r>
        <w:r>
          <w:instrText xml:space="preserve"> PAGE   \* MERGEFORMAT </w:instrText>
        </w:r>
        <w:r>
          <w:fldChar w:fldCharType="separate"/>
        </w:r>
        <w:r w:rsidR="00CF3DA2">
          <w:rPr>
            <w:noProof/>
          </w:rPr>
          <w:t>8</w:t>
        </w:r>
        <w:r>
          <w:rPr>
            <w:noProof/>
          </w:rPr>
          <w:fldChar w:fldCharType="end"/>
        </w:r>
        <w:r>
          <w:rPr>
            <w:noProof/>
          </w:rPr>
          <w:t xml:space="preserve"> of</w:t>
        </w:r>
        <w:r w:rsidRPr="0093181D">
          <w:rPr>
            <w:noProof/>
          </w:rPr>
          <w:t xml:space="preserve"> </w:t>
        </w:r>
        <w:r w:rsidRPr="0093181D">
          <w:rPr>
            <w:bCs/>
            <w:noProof/>
          </w:rPr>
          <w:fldChar w:fldCharType="begin"/>
        </w:r>
        <w:r w:rsidRPr="0093181D">
          <w:rPr>
            <w:bCs/>
            <w:noProof/>
          </w:rPr>
          <w:instrText xml:space="preserve"> NUMPAGES  \* Arabic  \* MERGEFORMAT </w:instrText>
        </w:r>
        <w:r w:rsidRPr="0093181D">
          <w:rPr>
            <w:bCs/>
            <w:noProof/>
          </w:rPr>
          <w:fldChar w:fldCharType="separate"/>
        </w:r>
        <w:r w:rsidR="00CF3DA2">
          <w:rPr>
            <w:bCs/>
            <w:noProof/>
          </w:rPr>
          <w:t>8</w:t>
        </w:r>
        <w:r w:rsidRPr="0093181D">
          <w:rPr>
            <w:bCs/>
            <w:noProof/>
          </w:rPr>
          <w:fldChar w:fldCharType="end"/>
        </w:r>
      </w:p>
    </w:sdtContent>
  </w:sdt>
  <w:p w14:paraId="1B529E27" w14:textId="77777777" w:rsidR="0093181D" w:rsidRDefault="00931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C8FF4" w14:textId="77777777" w:rsidR="001472B7" w:rsidRDefault="001472B7" w:rsidP="0093181D">
      <w:pPr>
        <w:spacing w:after="0" w:line="240" w:lineRule="auto"/>
      </w:pPr>
      <w:r>
        <w:separator/>
      </w:r>
    </w:p>
  </w:footnote>
  <w:footnote w:type="continuationSeparator" w:id="0">
    <w:p w14:paraId="3D77A5FA" w14:textId="77777777" w:rsidR="001472B7" w:rsidRDefault="001472B7" w:rsidP="00931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92F63"/>
    <w:multiLevelType w:val="hybridMultilevel"/>
    <w:tmpl w:val="49780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149C5"/>
    <w:multiLevelType w:val="hybridMultilevel"/>
    <w:tmpl w:val="9F504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4C7155"/>
    <w:multiLevelType w:val="hybridMultilevel"/>
    <w:tmpl w:val="363639F6"/>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1087A"/>
    <w:multiLevelType w:val="hybridMultilevel"/>
    <w:tmpl w:val="E312C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81D"/>
    <w:rsid w:val="00020E78"/>
    <w:rsid w:val="0002605D"/>
    <w:rsid w:val="00026704"/>
    <w:rsid w:val="000376E3"/>
    <w:rsid w:val="00040C57"/>
    <w:rsid w:val="000A420B"/>
    <w:rsid w:val="000A7247"/>
    <w:rsid w:val="000B541D"/>
    <w:rsid w:val="000E23D3"/>
    <w:rsid w:val="00110784"/>
    <w:rsid w:val="001429FF"/>
    <w:rsid w:val="001472B7"/>
    <w:rsid w:val="00152D9A"/>
    <w:rsid w:val="001739B9"/>
    <w:rsid w:val="00195DE1"/>
    <w:rsid w:val="00237144"/>
    <w:rsid w:val="0024214F"/>
    <w:rsid w:val="00282FA8"/>
    <w:rsid w:val="002B3B3B"/>
    <w:rsid w:val="002C3291"/>
    <w:rsid w:val="002E2405"/>
    <w:rsid w:val="0031399A"/>
    <w:rsid w:val="00336D1A"/>
    <w:rsid w:val="00350125"/>
    <w:rsid w:val="00387796"/>
    <w:rsid w:val="003B287C"/>
    <w:rsid w:val="004407DB"/>
    <w:rsid w:val="005471C0"/>
    <w:rsid w:val="00556F89"/>
    <w:rsid w:val="00584C30"/>
    <w:rsid w:val="005A034D"/>
    <w:rsid w:val="0060493A"/>
    <w:rsid w:val="006222CA"/>
    <w:rsid w:val="00661FA5"/>
    <w:rsid w:val="0070116B"/>
    <w:rsid w:val="007A180D"/>
    <w:rsid w:val="007F10E4"/>
    <w:rsid w:val="008136FE"/>
    <w:rsid w:val="008273FB"/>
    <w:rsid w:val="008616C6"/>
    <w:rsid w:val="00861CA2"/>
    <w:rsid w:val="00876B3F"/>
    <w:rsid w:val="00887C9B"/>
    <w:rsid w:val="008C3E9C"/>
    <w:rsid w:val="00906DCB"/>
    <w:rsid w:val="0093181D"/>
    <w:rsid w:val="00941CCE"/>
    <w:rsid w:val="0098655A"/>
    <w:rsid w:val="009C7B9B"/>
    <w:rsid w:val="009E2065"/>
    <w:rsid w:val="00A67437"/>
    <w:rsid w:val="00AE706B"/>
    <w:rsid w:val="00B03E6D"/>
    <w:rsid w:val="00B27964"/>
    <w:rsid w:val="00B46477"/>
    <w:rsid w:val="00BB34BF"/>
    <w:rsid w:val="00BC1DCF"/>
    <w:rsid w:val="00BE6363"/>
    <w:rsid w:val="00C24B1C"/>
    <w:rsid w:val="00C36A40"/>
    <w:rsid w:val="00CB79E7"/>
    <w:rsid w:val="00CD55C3"/>
    <w:rsid w:val="00CF3367"/>
    <w:rsid w:val="00CF3DA2"/>
    <w:rsid w:val="00D31C52"/>
    <w:rsid w:val="00D35512"/>
    <w:rsid w:val="00E9260A"/>
    <w:rsid w:val="00F7363C"/>
    <w:rsid w:val="00FA59EA"/>
    <w:rsid w:val="00FB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1F1AC6"/>
  <w15:chartTrackingRefBased/>
  <w15:docId w15:val="{D81A2666-45C9-43E2-90C8-EE7C22CA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81D"/>
  </w:style>
  <w:style w:type="paragraph" w:styleId="Footer">
    <w:name w:val="footer"/>
    <w:basedOn w:val="Normal"/>
    <w:link w:val="FooterChar"/>
    <w:uiPriority w:val="99"/>
    <w:unhideWhenUsed/>
    <w:rsid w:val="00931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81D"/>
  </w:style>
  <w:style w:type="paragraph" w:styleId="ListParagraph">
    <w:name w:val="List Paragraph"/>
    <w:basedOn w:val="Normal"/>
    <w:uiPriority w:val="34"/>
    <w:qFormat/>
    <w:rsid w:val="0093181D"/>
    <w:pPr>
      <w:ind w:left="720"/>
      <w:contextualSpacing/>
    </w:pPr>
  </w:style>
  <w:style w:type="paragraph" w:styleId="BalloonText">
    <w:name w:val="Balloon Text"/>
    <w:basedOn w:val="Normal"/>
    <w:link w:val="BalloonTextChar"/>
    <w:uiPriority w:val="99"/>
    <w:semiHidden/>
    <w:unhideWhenUsed/>
    <w:rsid w:val="003B2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8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5293">
      <w:bodyDiv w:val="1"/>
      <w:marLeft w:val="0"/>
      <w:marRight w:val="0"/>
      <w:marTop w:val="0"/>
      <w:marBottom w:val="0"/>
      <w:divBdr>
        <w:top w:val="none" w:sz="0" w:space="0" w:color="auto"/>
        <w:left w:val="none" w:sz="0" w:space="0" w:color="auto"/>
        <w:bottom w:val="none" w:sz="0" w:space="0" w:color="auto"/>
        <w:right w:val="none" w:sz="0" w:space="0" w:color="auto"/>
      </w:divBdr>
    </w:div>
    <w:div w:id="171261618">
      <w:bodyDiv w:val="1"/>
      <w:marLeft w:val="0"/>
      <w:marRight w:val="0"/>
      <w:marTop w:val="0"/>
      <w:marBottom w:val="0"/>
      <w:divBdr>
        <w:top w:val="none" w:sz="0" w:space="0" w:color="auto"/>
        <w:left w:val="none" w:sz="0" w:space="0" w:color="auto"/>
        <w:bottom w:val="none" w:sz="0" w:space="0" w:color="auto"/>
        <w:right w:val="none" w:sz="0" w:space="0" w:color="auto"/>
      </w:divBdr>
    </w:div>
    <w:div w:id="344332652">
      <w:bodyDiv w:val="1"/>
      <w:marLeft w:val="0"/>
      <w:marRight w:val="0"/>
      <w:marTop w:val="0"/>
      <w:marBottom w:val="0"/>
      <w:divBdr>
        <w:top w:val="none" w:sz="0" w:space="0" w:color="auto"/>
        <w:left w:val="none" w:sz="0" w:space="0" w:color="auto"/>
        <w:bottom w:val="none" w:sz="0" w:space="0" w:color="auto"/>
        <w:right w:val="none" w:sz="0" w:space="0" w:color="auto"/>
      </w:divBdr>
    </w:div>
    <w:div w:id="443038778">
      <w:bodyDiv w:val="1"/>
      <w:marLeft w:val="0"/>
      <w:marRight w:val="0"/>
      <w:marTop w:val="0"/>
      <w:marBottom w:val="0"/>
      <w:divBdr>
        <w:top w:val="none" w:sz="0" w:space="0" w:color="auto"/>
        <w:left w:val="none" w:sz="0" w:space="0" w:color="auto"/>
        <w:bottom w:val="none" w:sz="0" w:space="0" w:color="auto"/>
        <w:right w:val="none" w:sz="0" w:space="0" w:color="auto"/>
      </w:divBdr>
    </w:div>
    <w:div w:id="509415832">
      <w:bodyDiv w:val="1"/>
      <w:marLeft w:val="0"/>
      <w:marRight w:val="0"/>
      <w:marTop w:val="0"/>
      <w:marBottom w:val="0"/>
      <w:divBdr>
        <w:top w:val="none" w:sz="0" w:space="0" w:color="auto"/>
        <w:left w:val="none" w:sz="0" w:space="0" w:color="auto"/>
        <w:bottom w:val="none" w:sz="0" w:space="0" w:color="auto"/>
        <w:right w:val="none" w:sz="0" w:space="0" w:color="auto"/>
      </w:divBdr>
    </w:div>
    <w:div w:id="728305639">
      <w:bodyDiv w:val="1"/>
      <w:marLeft w:val="0"/>
      <w:marRight w:val="0"/>
      <w:marTop w:val="0"/>
      <w:marBottom w:val="0"/>
      <w:divBdr>
        <w:top w:val="none" w:sz="0" w:space="0" w:color="auto"/>
        <w:left w:val="none" w:sz="0" w:space="0" w:color="auto"/>
        <w:bottom w:val="none" w:sz="0" w:space="0" w:color="auto"/>
        <w:right w:val="none" w:sz="0" w:space="0" w:color="auto"/>
      </w:divBdr>
    </w:div>
    <w:div w:id="1141310866">
      <w:bodyDiv w:val="1"/>
      <w:marLeft w:val="0"/>
      <w:marRight w:val="0"/>
      <w:marTop w:val="0"/>
      <w:marBottom w:val="0"/>
      <w:divBdr>
        <w:top w:val="none" w:sz="0" w:space="0" w:color="auto"/>
        <w:left w:val="none" w:sz="0" w:space="0" w:color="auto"/>
        <w:bottom w:val="none" w:sz="0" w:space="0" w:color="auto"/>
        <w:right w:val="none" w:sz="0" w:space="0" w:color="auto"/>
      </w:divBdr>
    </w:div>
    <w:div w:id="150766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Abstract xmlns="69bc34b3-1921-46c7-8c7a-d18363374b4b" xsi:nil="true"/>
    <PublishingContactName xmlns="http://schemas.microsoft.com/sharepoint/v3" xsi:nil="true"/>
    <TAGAge xmlns="69bc34b3-1921-46c7-8c7a-d18363374b4b" xsi:nil="true"/>
    <_dlc_DocId xmlns="69bc34b3-1921-46c7-8c7a-d18363374b4b">DHCSDOC-1797567310-1968</_dlc_DocId>
    <_dlc_DocIdUrl xmlns="69bc34b3-1921-46c7-8c7a-d18363374b4b">
      <Url>https://dhcscagovauthoring/_layouts/15/DocIdRedir.aspx?ID=DHCSDOC-1797567310-1968</Url>
      <Description>DHCSDOC-1797567310-1968</Description>
    </_dlc_DocIdUrl>
    <TaxCatchAll xmlns="69bc34b3-1921-46c7-8c7a-d18363374b4b">
      <Value>7</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Eligibility</TermName>
          <TermId xmlns="http://schemas.microsoft.com/office/infopath/2007/PartnerControls">bb028752-9124-4a8b-a534-67faa7060e35</TermId>
        </TermInfo>
      </Terms>
    </o68eaf9243684232b2418c37bbb152dc>
  </documentManagement>
</p:properti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3B5977-B5C8-4D27-97B6-D3A3173484E8}">
  <ds:schemaRefs>
    <ds:schemaRef ds:uri="http://schemas.microsoft.com/sharepoint/v3/contenttype/forms"/>
  </ds:schemaRefs>
</ds:datastoreItem>
</file>

<file path=customXml/itemProps2.xml><?xml version="1.0" encoding="utf-8"?>
<ds:datastoreItem xmlns:ds="http://schemas.openxmlformats.org/officeDocument/2006/customXml" ds:itemID="{5C0852F3-2BCD-41F1-BAB3-085ADA177F3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9e0a79d-f40c-41ee-b90b-5ffeba146746"/>
    <ds:schemaRef ds:uri="http://purl.org/dc/elements/1.1/"/>
    <ds:schemaRef ds:uri="http://schemas.microsoft.com/office/2006/metadata/properties"/>
    <ds:schemaRef ds:uri="9b769d5b-da80-443c-8c03-93befd180745"/>
    <ds:schemaRef ds:uri="http://www.w3.org/XML/1998/namespace"/>
  </ds:schemaRefs>
</ds:datastoreItem>
</file>

<file path=customXml/itemProps3.xml><?xml version="1.0" encoding="utf-8"?>
<ds:datastoreItem xmlns:ds="http://schemas.openxmlformats.org/officeDocument/2006/customXml" ds:itemID="{1B726D85-2488-4BA1-9484-3726F072A938}"/>
</file>

<file path=customXml/itemProps4.xml><?xml version="1.0" encoding="utf-8"?>
<ds:datastoreItem xmlns:ds="http://schemas.openxmlformats.org/officeDocument/2006/customXml" ds:itemID="{7C04A77D-9A45-4FCF-A4DF-368E564633D9}">
  <ds:schemaRefs>
    <ds:schemaRef ds:uri="http://schemas.openxmlformats.org/officeDocument/2006/bibliography"/>
  </ds:schemaRefs>
</ds:datastoreItem>
</file>

<file path=customXml/itemProps5.xml><?xml version="1.0" encoding="utf-8"?>
<ds:datastoreItem xmlns:ds="http://schemas.openxmlformats.org/officeDocument/2006/customXml" ds:itemID="{9754FC88-499C-4E76-BFEC-C69A521B06D0}"/>
</file>

<file path=docProps/app.xml><?xml version="1.0" encoding="utf-8"?>
<Properties xmlns="http://schemas.openxmlformats.org/officeDocument/2006/extended-properties" xmlns:vt="http://schemas.openxmlformats.org/officeDocument/2006/docPropsVTypes">
  <Template>Normal.dotm</Template>
  <TotalTime>1</TotalTime>
  <Pages>8</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CalHEERS</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CalHEERS Initiatives for AB 1296 Initiatives by Release</dc:title>
  <dc:subject/>
  <dc:creator>Perez, Dana</dc:creator>
  <cp:keywords/>
  <dc:description/>
  <cp:lastModifiedBy>Abeleda, Nellie (HCP-MED)@DHCS</cp:lastModifiedBy>
  <cp:revision>3</cp:revision>
  <cp:lastPrinted>2019-12-05T20:35:00Z</cp:lastPrinted>
  <dcterms:created xsi:type="dcterms:W3CDTF">2019-12-24T21:41:00Z</dcterms:created>
  <dcterms:modified xsi:type="dcterms:W3CDTF">2019-12-24T21:42:00Z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6b494254-d51f-43a1-a4b8-f9eebf6d178d</vt:lpwstr>
  </property>
  <property fmtid="{D5CDD505-2E9C-101B-9397-08002B2CF9AE}" pid="4" name="Remediated">
    <vt:bool>false</vt:bool>
  </property>
  <property fmtid="{D5CDD505-2E9C-101B-9397-08002B2CF9AE}" pid="5" name="Division">
    <vt:lpwstr>7;#Medi-Cal Eligibility|bb028752-9124-4a8b-a534-67faa7060e35</vt:lpwstr>
  </property>
  <property fmtid="{D5CDD505-2E9C-101B-9397-08002B2CF9AE}" pid="6" name="Organization">
    <vt:lpwstr>58</vt:lpwstr>
  </property>
</Properties>
</file>